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5847A" w14:textId="724FC22F" w:rsidR="00790823" w:rsidRPr="007A0B26" w:rsidRDefault="00790823" w:rsidP="00401592">
      <w:pPr>
        <w:pStyle w:val="Textoindependiente"/>
        <w:spacing w:before="1"/>
      </w:pPr>
    </w:p>
    <w:p w14:paraId="0B57F4BF" w14:textId="67AB7AEE" w:rsidR="00790823" w:rsidRPr="007A0B26" w:rsidRDefault="00790823">
      <w:pPr>
        <w:pStyle w:val="Textoindependiente"/>
        <w:ind w:left="3645"/>
      </w:pPr>
    </w:p>
    <w:p w14:paraId="4854EE3F" w14:textId="77777777" w:rsidR="00790823" w:rsidRPr="007A0B26" w:rsidRDefault="00790823">
      <w:pPr>
        <w:pStyle w:val="Textoindependiente"/>
      </w:pPr>
    </w:p>
    <w:p w14:paraId="7D44BCD3" w14:textId="0672A130" w:rsidR="00790823" w:rsidRPr="007A0B26" w:rsidRDefault="00017F2B" w:rsidP="00017F2B">
      <w:pPr>
        <w:pStyle w:val="Textoindependiente"/>
        <w:jc w:val="center"/>
      </w:pPr>
      <w:r>
        <w:rPr>
          <w:noProof/>
        </w:rPr>
        <w:drawing>
          <wp:inline distT="0" distB="0" distL="0" distR="0" wp14:anchorId="769E6E6C" wp14:editId="50CD4F18">
            <wp:extent cx="2825706" cy="684000"/>
            <wp:effectExtent l="0" t="0" r="0" b="1905"/>
            <wp:docPr id="1" name="Picture 1" descr="A close-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white backgroun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25706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CF7F7" w14:textId="77777777" w:rsidR="00790823" w:rsidRPr="007A0B26" w:rsidRDefault="00790823">
      <w:pPr>
        <w:pStyle w:val="Textoindependiente"/>
      </w:pPr>
    </w:p>
    <w:p w14:paraId="7991AEBF" w14:textId="77777777" w:rsidR="00790823" w:rsidRPr="007A0B26" w:rsidRDefault="00790823">
      <w:pPr>
        <w:pStyle w:val="Textoindependiente"/>
      </w:pPr>
    </w:p>
    <w:p w14:paraId="64E9C46E" w14:textId="77777777" w:rsidR="00790823" w:rsidRPr="007A0B26" w:rsidRDefault="00790823">
      <w:pPr>
        <w:pStyle w:val="Textoindependiente"/>
      </w:pPr>
    </w:p>
    <w:p w14:paraId="7721914A" w14:textId="77777777" w:rsidR="00790823" w:rsidRPr="007A0B26" w:rsidRDefault="00790823">
      <w:pPr>
        <w:pStyle w:val="Textoindependiente"/>
      </w:pPr>
    </w:p>
    <w:p w14:paraId="5DCFC236" w14:textId="77777777" w:rsidR="00790823" w:rsidRPr="007A0B26" w:rsidRDefault="00790823">
      <w:pPr>
        <w:pStyle w:val="Textoindependiente"/>
      </w:pPr>
    </w:p>
    <w:p w14:paraId="065A750D" w14:textId="77777777" w:rsidR="00790823" w:rsidRPr="007A0B26" w:rsidRDefault="00790823">
      <w:pPr>
        <w:pStyle w:val="Textoindependiente"/>
      </w:pPr>
    </w:p>
    <w:p w14:paraId="5749289F" w14:textId="77777777" w:rsidR="00790823" w:rsidRPr="007A0B26" w:rsidRDefault="00790823">
      <w:pPr>
        <w:pStyle w:val="Textoindependiente"/>
      </w:pPr>
    </w:p>
    <w:p w14:paraId="2CA83EBE" w14:textId="77777777" w:rsidR="00790823" w:rsidRPr="007A0B26" w:rsidRDefault="00790823">
      <w:pPr>
        <w:pStyle w:val="Textoindependiente"/>
      </w:pPr>
    </w:p>
    <w:p w14:paraId="4D7BD6D7" w14:textId="77777777" w:rsidR="00790823" w:rsidRPr="007A0B26" w:rsidRDefault="00790823">
      <w:pPr>
        <w:pStyle w:val="Textoindependiente"/>
      </w:pPr>
    </w:p>
    <w:p w14:paraId="22EDCB73" w14:textId="77777777" w:rsidR="00790823" w:rsidRPr="007A0B26" w:rsidRDefault="00790823">
      <w:pPr>
        <w:pStyle w:val="Textoindependiente"/>
      </w:pPr>
    </w:p>
    <w:p w14:paraId="17A2D059" w14:textId="77777777" w:rsidR="00790823" w:rsidRPr="007A0B26" w:rsidRDefault="00790823">
      <w:pPr>
        <w:pStyle w:val="Textoindependiente"/>
      </w:pPr>
    </w:p>
    <w:p w14:paraId="5C1FAA71" w14:textId="77777777" w:rsidR="00790823" w:rsidRPr="007A0B26" w:rsidRDefault="00790823">
      <w:pPr>
        <w:pStyle w:val="Textoindependiente"/>
      </w:pPr>
    </w:p>
    <w:p w14:paraId="45DA8F29" w14:textId="77777777" w:rsidR="00790823" w:rsidRPr="007A0B26" w:rsidRDefault="00790823">
      <w:pPr>
        <w:pStyle w:val="Textoindependiente"/>
      </w:pPr>
    </w:p>
    <w:p w14:paraId="6CB2F720" w14:textId="77777777" w:rsidR="00790823" w:rsidRPr="007A0B26" w:rsidRDefault="00790823">
      <w:pPr>
        <w:pStyle w:val="Textoindependiente"/>
      </w:pPr>
    </w:p>
    <w:p w14:paraId="28BF81A9" w14:textId="77777777" w:rsidR="00790823" w:rsidRPr="007A0B26" w:rsidRDefault="00790823">
      <w:pPr>
        <w:pStyle w:val="Textoindependiente"/>
      </w:pPr>
    </w:p>
    <w:p w14:paraId="55DDEDC3" w14:textId="77777777" w:rsidR="00790823" w:rsidRPr="007A0B26" w:rsidRDefault="00790823">
      <w:pPr>
        <w:pStyle w:val="Textoindependiente"/>
      </w:pPr>
    </w:p>
    <w:p w14:paraId="3DF7229D" w14:textId="77777777" w:rsidR="00790823" w:rsidRPr="007A0B26" w:rsidRDefault="00790823">
      <w:pPr>
        <w:pStyle w:val="Textoindependiente"/>
      </w:pPr>
    </w:p>
    <w:p w14:paraId="4CF7B388" w14:textId="77777777" w:rsidR="00790823" w:rsidRPr="007A0B26" w:rsidRDefault="00790823">
      <w:pPr>
        <w:pStyle w:val="Textoindependiente"/>
      </w:pPr>
    </w:p>
    <w:p w14:paraId="2156AA7C" w14:textId="27F48263" w:rsidR="52B85AE7" w:rsidRPr="007A0B26" w:rsidRDefault="52B85AE7" w:rsidP="52B85AE7">
      <w:pPr>
        <w:pStyle w:val="Ttulo1"/>
        <w:rPr>
          <w:color w:val="800000"/>
          <w:sz w:val="20"/>
          <w:szCs w:val="20"/>
        </w:rPr>
      </w:pPr>
    </w:p>
    <w:p w14:paraId="17531BFD" w14:textId="1DA77521" w:rsidR="00206151" w:rsidRDefault="00610CDB" w:rsidP="00206151">
      <w:pPr>
        <w:jc w:val="center"/>
        <w:rPr>
          <w:rStyle w:val="nfasis"/>
          <w:sz w:val="20"/>
          <w:szCs w:val="20"/>
        </w:rPr>
      </w:pPr>
      <w:r>
        <w:t xml:space="preserve">DOCUMENTO TECNICO </w:t>
      </w:r>
      <w:r w:rsidRPr="110791FE">
        <w:rPr>
          <w:i/>
          <w:iCs/>
        </w:rPr>
        <w:t>SERVICIO CAPTURA INFORMACIÓN MURIC</w:t>
      </w:r>
    </w:p>
    <w:p w14:paraId="38A61EF3" w14:textId="3CC12E1A" w:rsidR="00904E64" w:rsidRPr="00904E64" w:rsidRDefault="00904E64" w:rsidP="00206151">
      <w:pPr>
        <w:jc w:val="center"/>
        <w:rPr>
          <w:rStyle w:val="nfasis"/>
          <w:color w:val="FF0000"/>
          <w:sz w:val="20"/>
          <w:szCs w:val="20"/>
        </w:rPr>
      </w:pPr>
      <w:r>
        <w:rPr>
          <w:rStyle w:val="nfasis"/>
          <w:color w:val="FF0000"/>
          <w:sz w:val="20"/>
          <w:szCs w:val="20"/>
        </w:rPr>
        <w:tab/>
      </w:r>
    </w:p>
    <w:p w14:paraId="34FCA50D" w14:textId="77777777" w:rsidR="00206151" w:rsidRPr="007A0B26" w:rsidRDefault="00206151" w:rsidP="00D75DF3">
      <w:pPr>
        <w:rPr>
          <w:rStyle w:val="nfasis"/>
          <w:sz w:val="20"/>
          <w:szCs w:val="20"/>
        </w:rPr>
      </w:pPr>
    </w:p>
    <w:p w14:paraId="0DC3AB5D" w14:textId="38635A8C" w:rsidR="490E59D9" w:rsidRPr="007A0B26" w:rsidRDefault="490E59D9" w:rsidP="52B85AE7">
      <w:pPr>
        <w:pStyle w:val="Ttulo1"/>
        <w:jc w:val="center"/>
        <w:rPr>
          <w:rStyle w:val="nfasis"/>
          <w:sz w:val="20"/>
          <w:szCs w:val="20"/>
        </w:rPr>
      </w:pPr>
    </w:p>
    <w:p w14:paraId="390AD98D" w14:textId="77777777" w:rsidR="00790823" w:rsidRPr="007A0B26" w:rsidRDefault="00790823" w:rsidP="52B85AE7">
      <w:pPr>
        <w:pStyle w:val="Textoindependiente"/>
        <w:jc w:val="center"/>
        <w:rPr>
          <w:b/>
          <w:bCs/>
        </w:rPr>
      </w:pPr>
    </w:p>
    <w:p w14:paraId="7048B8FB" w14:textId="77777777" w:rsidR="00790823" w:rsidRPr="007A0B26" w:rsidRDefault="00790823" w:rsidP="52B85AE7">
      <w:pPr>
        <w:pStyle w:val="Textoindependiente"/>
        <w:jc w:val="center"/>
        <w:rPr>
          <w:b/>
          <w:bCs/>
        </w:rPr>
      </w:pPr>
    </w:p>
    <w:p w14:paraId="30ED6F51" w14:textId="77777777" w:rsidR="00790823" w:rsidRPr="007A0B26" w:rsidRDefault="00790823" w:rsidP="52B85AE7">
      <w:pPr>
        <w:pStyle w:val="Textoindependiente"/>
        <w:jc w:val="center"/>
        <w:rPr>
          <w:b/>
          <w:bCs/>
        </w:rPr>
      </w:pPr>
    </w:p>
    <w:p w14:paraId="1FD45344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2F8B0D34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048651E5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3000750A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1C96D8FA" w14:textId="77777777" w:rsidR="00790823" w:rsidRDefault="00790823" w:rsidP="110791FE">
      <w:pPr>
        <w:pStyle w:val="Textoindependiente"/>
        <w:rPr>
          <w:b/>
          <w:bCs/>
        </w:rPr>
      </w:pPr>
    </w:p>
    <w:p w14:paraId="0FF0D1D8" w14:textId="77777777" w:rsidR="00610CDB" w:rsidRDefault="00610CDB" w:rsidP="110791FE">
      <w:pPr>
        <w:pStyle w:val="Textoindependiente"/>
        <w:rPr>
          <w:b/>
          <w:bCs/>
        </w:rPr>
      </w:pPr>
    </w:p>
    <w:p w14:paraId="6923D3D3" w14:textId="77777777" w:rsidR="00610CDB" w:rsidRDefault="00610CDB" w:rsidP="110791FE">
      <w:pPr>
        <w:pStyle w:val="Textoindependiente"/>
        <w:rPr>
          <w:b/>
          <w:bCs/>
        </w:rPr>
      </w:pPr>
    </w:p>
    <w:p w14:paraId="041E127F" w14:textId="77777777" w:rsidR="00610CDB" w:rsidRDefault="00610CDB" w:rsidP="110791FE">
      <w:pPr>
        <w:pStyle w:val="Textoindependiente"/>
        <w:rPr>
          <w:b/>
          <w:bCs/>
        </w:rPr>
      </w:pPr>
    </w:p>
    <w:p w14:paraId="090B616F" w14:textId="77777777" w:rsidR="00610CDB" w:rsidRDefault="00610CDB" w:rsidP="110791FE">
      <w:pPr>
        <w:pStyle w:val="Textoindependiente"/>
        <w:rPr>
          <w:b/>
          <w:bCs/>
        </w:rPr>
      </w:pPr>
    </w:p>
    <w:p w14:paraId="2FA44CA5" w14:textId="77777777" w:rsidR="00610CDB" w:rsidRDefault="00610CDB" w:rsidP="110791FE">
      <w:pPr>
        <w:pStyle w:val="Textoindependiente"/>
        <w:rPr>
          <w:b/>
          <w:bCs/>
        </w:rPr>
      </w:pPr>
    </w:p>
    <w:p w14:paraId="725A6D5D" w14:textId="77777777" w:rsidR="00610CDB" w:rsidRDefault="00610CDB" w:rsidP="110791FE">
      <w:pPr>
        <w:pStyle w:val="Textoindependiente"/>
        <w:rPr>
          <w:b/>
          <w:bCs/>
        </w:rPr>
      </w:pPr>
    </w:p>
    <w:p w14:paraId="4DF49170" w14:textId="77777777" w:rsidR="00610CDB" w:rsidRDefault="00610CDB" w:rsidP="110791FE">
      <w:pPr>
        <w:pStyle w:val="Textoindependiente"/>
        <w:rPr>
          <w:b/>
          <w:bCs/>
        </w:rPr>
      </w:pPr>
    </w:p>
    <w:p w14:paraId="4F2612A7" w14:textId="77777777" w:rsidR="00610CDB" w:rsidRPr="007A0B26" w:rsidRDefault="00610CDB" w:rsidP="110791FE">
      <w:pPr>
        <w:pStyle w:val="Textoindependiente"/>
        <w:rPr>
          <w:b/>
          <w:bCs/>
        </w:rPr>
      </w:pPr>
    </w:p>
    <w:p w14:paraId="620EA837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67582510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3B92C3E9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0872871B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2CB5D8E6" w14:textId="56957C0F" w:rsidR="00790823" w:rsidRPr="007A0B26" w:rsidRDefault="00790823" w:rsidP="110791FE">
      <w:pPr>
        <w:pStyle w:val="Textoindependiente"/>
        <w:rPr>
          <w:b/>
          <w:bCs/>
        </w:rPr>
      </w:pPr>
    </w:p>
    <w:p w14:paraId="6EB8DB34" w14:textId="675DA17A" w:rsidR="00790823" w:rsidRPr="007A0B26" w:rsidRDefault="7F21D0AF" w:rsidP="69DC7B56">
      <w:pPr>
        <w:pStyle w:val="Textoindependiente"/>
        <w:jc w:val="center"/>
        <w:rPr>
          <w:b/>
          <w:bCs/>
        </w:rPr>
        <w:sectPr w:rsidR="00790823" w:rsidRPr="007A0B26">
          <w:headerReference w:type="default" r:id="rId13"/>
          <w:footerReference w:type="default" r:id="rId14"/>
          <w:type w:val="continuous"/>
          <w:pgSz w:w="12250" w:h="15850"/>
          <w:pgMar w:top="1500" w:right="880" w:bottom="280" w:left="1040" w:header="720" w:footer="720" w:gutter="0"/>
          <w:cols w:space="720"/>
        </w:sectPr>
      </w:pPr>
      <w:r w:rsidRPr="1CB7D142">
        <w:rPr>
          <w:b/>
          <w:bCs/>
        </w:rPr>
        <w:t>Octubre</w:t>
      </w:r>
      <w:r w:rsidR="5D1F9761" w:rsidRPr="1CB7D142">
        <w:rPr>
          <w:b/>
          <w:bCs/>
        </w:rPr>
        <w:t xml:space="preserve"> </w:t>
      </w:r>
      <w:r w:rsidR="3829C927" w:rsidRPr="1CB7D142">
        <w:rPr>
          <w:b/>
          <w:bCs/>
        </w:rPr>
        <w:t>202</w:t>
      </w:r>
      <w:r w:rsidR="0D477DCF" w:rsidRPr="1CB7D142">
        <w:rPr>
          <w:b/>
          <w:bCs/>
        </w:rPr>
        <w:t>5</w:t>
      </w:r>
    </w:p>
    <w:p w14:paraId="44BE3F92" w14:textId="77777777" w:rsidR="00790823" w:rsidRPr="007A0B26" w:rsidRDefault="00790823" w:rsidP="110791FE">
      <w:pPr>
        <w:pStyle w:val="Textoindependiente"/>
        <w:rPr>
          <w:b/>
          <w:bCs/>
        </w:rPr>
      </w:pPr>
    </w:p>
    <w:p w14:paraId="51998A3F" w14:textId="77777777" w:rsidR="00790823" w:rsidRPr="007A0B26" w:rsidRDefault="00790823" w:rsidP="110791FE">
      <w:pPr>
        <w:pStyle w:val="Textoindependiente"/>
        <w:spacing w:before="6"/>
        <w:rPr>
          <w:b/>
          <w:bCs/>
        </w:rPr>
      </w:pPr>
    </w:p>
    <w:p w14:paraId="0A59744C" w14:textId="77777777" w:rsidR="00790823" w:rsidRPr="007A0B26" w:rsidRDefault="00F52FDA" w:rsidP="110791FE">
      <w:pPr>
        <w:spacing w:before="94"/>
        <w:ind w:left="4137" w:right="4148"/>
        <w:jc w:val="center"/>
        <w:rPr>
          <w:b/>
          <w:bCs/>
          <w:sz w:val="20"/>
          <w:szCs w:val="20"/>
        </w:rPr>
      </w:pPr>
      <w:r w:rsidRPr="110791FE">
        <w:rPr>
          <w:b/>
          <w:bCs/>
          <w:sz w:val="20"/>
          <w:szCs w:val="20"/>
        </w:rPr>
        <w:t>Tabla de contenido</w:t>
      </w:r>
    </w:p>
    <w:p w14:paraId="567AE37F" w14:textId="77777777" w:rsidR="00790823" w:rsidRPr="007A0B26" w:rsidRDefault="00790823">
      <w:pPr>
        <w:rPr>
          <w:sz w:val="20"/>
          <w:szCs w:val="20"/>
        </w:rPr>
      </w:pPr>
    </w:p>
    <w:sdt>
      <w:sdtPr>
        <w:rPr>
          <w:rFonts w:asciiTheme="minorHAnsi" w:hAnsiTheme="minorHAnsi"/>
          <w:b/>
          <w:bCs/>
          <w:i/>
          <w:iCs/>
          <w:sz w:val="24"/>
          <w:szCs w:val="24"/>
        </w:rPr>
        <w:id w:val="60441753"/>
        <w:docPartObj>
          <w:docPartGallery w:val="Table of Contents"/>
          <w:docPartUnique/>
        </w:docPartObj>
      </w:sdtPr>
      <w:sdtEndPr>
        <w:rPr>
          <w:rFonts w:cs="Arial"/>
        </w:rPr>
      </w:sdtEndPr>
      <w:sdtContent>
        <w:p w14:paraId="4A462207" w14:textId="40D7E03D" w:rsidR="0096146D" w:rsidRPr="00F14CF5" w:rsidRDefault="0096146D" w:rsidP="00F14CF5">
          <w:pPr>
            <w:rPr>
              <w:sz w:val="20"/>
              <w:szCs w:val="20"/>
            </w:rPr>
          </w:pPr>
        </w:p>
        <w:p w14:paraId="6ED4DAD1" w14:textId="01151EF0" w:rsidR="009836C4" w:rsidRDefault="69DC7B56">
          <w:pPr>
            <w:pStyle w:val="TDC1"/>
            <w:tabs>
              <w:tab w:val="left" w:pos="660"/>
              <w:tab w:val="right" w:leader="dot" w:pos="10320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2"/>
              <w:lang w:eastAsia="es-CO" w:bidi="ar-SA"/>
              <w14:ligatures w14:val="standardContextual"/>
            </w:rPr>
          </w:pPr>
          <w:r>
            <w:fldChar w:fldCharType="begin"/>
          </w:r>
          <w:r w:rsidR="003E4900">
            <w:instrText>TOC \o "1-3" \z \u \h</w:instrText>
          </w:r>
          <w:r>
            <w:fldChar w:fldCharType="separate"/>
          </w:r>
          <w:hyperlink w:anchor="_Toc208236532" w:history="1">
            <w:r w:rsidR="009836C4" w:rsidRPr="00960BCB">
              <w:rPr>
                <w:rStyle w:val="Hipervnculo"/>
                <w:noProof/>
              </w:rPr>
              <w:t>1.</w:t>
            </w:r>
            <w:r w:rsidR="009836C4">
              <w:rPr>
                <w:rFonts w:eastAsiaTheme="minorEastAsia"/>
                <w:b w:val="0"/>
                <w:bCs w:val="0"/>
                <w:i w:val="0"/>
                <w:iCs w:val="0"/>
                <w:noProof/>
                <w:kern w:val="2"/>
                <w:lang w:eastAsia="es-CO" w:bidi="ar-SA"/>
                <w14:ligatures w14:val="standardContextual"/>
              </w:rPr>
              <w:tab/>
            </w:r>
            <w:r w:rsidR="009836C4" w:rsidRPr="00960BCB">
              <w:rPr>
                <w:rStyle w:val="Hipervnculo"/>
                <w:noProof/>
              </w:rPr>
              <w:t>Introducción</w:t>
            </w:r>
            <w:r w:rsidR="009836C4">
              <w:rPr>
                <w:noProof/>
                <w:webHidden/>
              </w:rPr>
              <w:tab/>
            </w:r>
            <w:r w:rsidR="009836C4">
              <w:rPr>
                <w:noProof/>
                <w:webHidden/>
              </w:rPr>
              <w:fldChar w:fldCharType="begin"/>
            </w:r>
            <w:r w:rsidR="009836C4">
              <w:rPr>
                <w:noProof/>
                <w:webHidden/>
              </w:rPr>
              <w:instrText xml:space="preserve"> PAGEREF _Toc208236532 \h </w:instrText>
            </w:r>
            <w:r w:rsidR="009836C4">
              <w:rPr>
                <w:noProof/>
                <w:webHidden/>
              </w:rPr>
            </w:r>
            <w:r w:rsidR="009836C4">
              <w:rPr>
                <w:noProof/>
                <w:webHidden/>
              </w:rPr>
              <w:fldChar w:fldCharType="separate"/>
            </w:r>
            <w:r w:rsidR="009836C4">
              <w:rPr>
                <w:noProof/>
                <w:webHidden/>
              </w:rPr>
              <w:t>3</w:t>
            </w:r>
            <w:r w:rsidR="009836C4">
              <w:rPr>
                <w:noProof/>
                <w:webHidden/>
              </w:rPr>
              <w:fldChar w:fldCharType="end"/>
            </w:r>
          </w:hyperlink>
        </w:p>
        <w:p w14:paraId="76DB69AD" w14:textId="071B4353" w:rsidR="009836C4" w:rsidRDefault="009836C4">
          <w:pPr>
            <w:pStyle w:val="TDC1"/>
            <w:tabs>
              <w:tab w:val="left" w:pos="660"/>
              <w:tab w:val="right" w:leader="dot" w:pos="10320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2"/>
              <w:lang w:eastAsia="es-CO" w:bidi="ar-SA"/>
              <w14:ligatures w14:val="standardContextual"/>
            </w:rPr>
          </w:pPr>
          <w:hyperlink w:anchor="_Toc208236533" w:history="1">
            <w:r w:rsidRPr="00960BCB">
              <w:rPr>
                <w:rStyle w:val="Hipervnculo"/>
                <w:noProof/>
              </w:rPr>
              <w:t xml:space="preserve">2.  </w:t>
            </w:r>
            <w:r>
              <w:rPr>
                <w:rFonts w:eastAsiaTheme="minorEastAsia"/>
                <w:b w:val="0"/>
                <w:bCs w:val="0"/>
                <w:i w:val="0"/>
                <w:iCs w:val="0"/>
                <w:noProof/>
                <w:kern w:val="2"/>
                <w:lang w:eastAsia="es-CO" w:bidi="ar-SA"/>
                <w14:ligatures w14:val="standardContextual"/>
              </w:rPr>
              <w:tab/>
            </w:r>
            <w:r w:rsidRPr="00960BCB">
              <w:rPr>
                <w:rStyle w:val="Hipervnculo"/>
                <w:noProof/>
              </w:rPr>
              <w:t>Servicios para la recepción de información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_Toc208236533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20576" w14:textId="5F6CFEB3" w:rsidR="009836C4" w:rsidRDefault="009836C4">
          <w:pPr>
            <w:pStyle w:val="TDC3"/>
            <w:tabs>
              <w:tab w:val="right" w:leader="dot" w:pos="10320"/>
            </w:tabs>
            <w:rPr>
              <w:rFonts w:eastAsiaTheme="minorEastAsia"/>
              <w:noProof/>
              <w:kern w:val="2"/>
              <w:sz w:val="24"/>
              <w:szCs w:val="24"/>
              <w:lang w:eastAsia="es-CO" w:bidi="ar-SA"/>
              <w14:ligatures w14:val="standardContextual"/>
            </w:rPr>
          </w:pPr>
          <w:hyperlink w:anchor="_Toc208236534" w:history="1">
            <w:r w:rsidRPr="00960BCB">
              <w:rPr>
                <w:rStyle w:val="Hipervnculo"/>
                <w:rFonts w:ascii="Arial" w:hAnsi="Arial" w:cs="Arial"/>
                <w:b/>
                <w:bCs/>
                <w:noProof/>
              </w:rPr>
              <w:t>API REST Transmisión de Archivos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_Toc208236534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86432" w14:textId="43A05028" w:rsidR="009836C4" w:rsidRDefault="009836C4">
          <w:pPr>
            <w:pStyle w:val="TDC2"/>
            <w:tabs>
              <w:tab w:val="right" w:leader="dot" w:pos="10320"/>
            </w:tabs>
            <w:rPr>
              <w:rFonts w:eastAsiaTheme="minorEastAsia"/>
              <w:b w:val="0"/>
              <w:bCs w:val="0"/>
              <w:noProof/>
              <w:kern w:val="2"/>
              <w:sz w:val="24"/>
              <w:szCs w:val="24"/>
              <w:lang w:eastAsia="es-CO" w:bidi="ar-SA"/>
              <w14:ligatures w14:val="standardContextual"/>
            </w:rPr>
          </w:pPr>
          <w:hyperlink w:anchor="_Toc208236535" w:history="1">
            <w:r w:rsidRPr="00960BCB">
              <w:rPr>
                <w:rStyle w:val="Hipervnculo"/>
                <w:rFonts w:cs="Arial"/>
                <w:noProof/>
              </w:rPr>
              <w:t>Superfinanciera Archivos (Canal Alterno)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_Toc208236535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8B451" w14:textId="5E6E7327" w:rsidR="009836C4" w:rsidRDefault="009836C4">
          <w:pPr>
            <w:pStyle w:val="TDC1"/>
            <w:tabs>
              <w:tab w:val="right" w:leader="dot" w:pos="10320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2"/>
              <w:lang w:eastAsia="es-CO" w:bidi="ar-SA"/>
              <w14:ligatures w14:val="standardContextual"/>
            </w:rPr>
          </w:pPr>
          <w:hyperlink w:anchor="_Toc208236536" w:history="1">
            <w:r w:rsidRPr="00960BCB">
              <w:rPr>
                <w:rStyle w:val="Hipervnculo"/>
                <w:noProof/>
                <w:shd w:val="clear" w:color="auto" w:fill="CCCCCC"/>
              </w:rPr>
              <w:t>3.</w:t>
            </w:r>
            <w:r w:rsidRPr="00960BCB">
              <w:rPr>
                <w:rStyle w:val="Hipervnculo"/>
                <w:noProof/>
                <w:spacing w:val="3"/>
                <w:shd w:val="clear" w:color="auto" w:fill="CCCCCC"/>
              </w:rPr>
              <w:t xml:space="preserve"> </w:t>
            </w:r>
            <w:r w:rsidRPr="00960BCB">
              <w:rPr>
                <w:rStyle w:val="Hipervnculo"/>
                <w:noProof/>
                <w:spacing w:val="-5"/>
                <w:shd w:val="clear" w:color="auto" w:fill="CCCCCC"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_Toc208236536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A85AD" w14:textId="34338FC7" w:rsidR="009836C4" w:rsidRDefault="009836C4">
          <w:pPr>
            <w:pStyle w:val="TDC1"/>
            <w:tabs>
              <w:tab w:val="right" w:leader="dot" w:pos="10320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2"/>
              <w:lang w:eastAsia="es-CO" w:bidi="ar-SA"/>
              <w14:ligatures w14:val="standardContextual"/>
            </w:rPr>
          </w:pPr>
          <w:hyperlink w:anchor="_Toc208236537" w:history="1">
            <w:r w:rsidRPr="00960BCB">
              <w:rPr>
                <w:rStyle w:val="Hipervnculo"/>
                <w:noProof/>
                <w:shd w:val="clear" w:color="auto" w:fill="CCCCCC"/>
              </w:rPr>
              <w:t xml:space="preserve">4. </w:t>
            </w:r>
            <w:r w:rsidRPr="00960BCB">
              <w:rPr>
                <w:rStyle w:val="Hipervnculo"/>
                <w:noProof/>
                <w:spacing w:val="-4"/>
                <w:shd w:val="clear" w:color="auto" w:fill="CCCCCC"/>
              </w:rPr>
              <w:t>Historial de cambios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_Toc208236537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A2DDD7" w14:textId="0697409A" w:rsidR="69DC7B56" w:rsidRPr="00F14CF5" w:rsidRDefault="69DC7B56" w:rsidP="69DC7B56">
          <w:pPr>
            <w:pStyle w:val="TDC1"/>
            <w:tabs>
              <w:tab w:val="right" w:leader="dot" w:pos="10320"/>
            </w:tabs>
            <w:rPr>
              <w:rStyle w:val="Hipervnculo"/>
              <w:rFonts w:ascii="Arial" w:hAnsi="Arial" w:cs="Arial"/>
            </w:rPr>
          </w:pPr>
          <w:r>
            <w:fldChar w:fldCharType="end"/>
          </w:r>
        </w:p>
      </w:sdtContent>
    </w:sdt>
    <w:p w14:paraId="7F94312B" w14:textId="51D0E299" w:rsidR="0096146D" w:rsidRPr="007A0B26" w:rsidRDefault="0096146D">
      <w:pPr>
        <w:rPr>
          <w:sz w:val="20"/>
          <w:szCs w:val="20"/>
        </w:rPr>
      </w:pPr>
    </w:p>
    <w:p w14:paraId="77994191" w14:textId="45332763" w:rsidR="001331D8" w:rsidRPr="007A0B26" w:rsidRDefault="001331D8">
      <w:pPr>
        <w:rPr>
          <w:sz w:val="20"/>
          <w:szCs w:val="20"/>
        </w:rPr>
        <w:sectPr w:rsidR="001331D8" w:rsidRPr="007A0B26">
          <w:headerReference w:type="default" r:id="rId15"/>
          <w:footerReference w:type="default" r:id="rId16"/>
          <w:pgSz w:w="12250" w:h="15850"/>
          <w:pgMar w:top="2060" w:right="880" w:bottom="280" w:left="1040" w:header="828" w:footer="0" w:gutter="0"/>
          <w:pgNumType w:start="2"/>
          <w:cols w:space="720"/>
        </w:sectPr>
      </w:pPr>
    </w:p>
    <w:p w14:paraId="6BCB672D" w14:textId="171B36D8" w:rsidR="00790823" w:rsidRPr="007A0B26" w:rsidRDefault="5504EE36" w:rsidP="00041625">
      <w:pPr>
        <w:pStyle w:val="Ttulo1"/>
        <w:numPr>
          <w:ilvl w:val="0"/>
          <w:numId w:val="24"/>
        </w:numPr>
        <w:rPr>
          <w:sz w:val="20"/>
          <w:szCs w:val="20"/>
        </w:rPr>
      </w:pPr>
      <w:bookmarkStart w:id="0" w:name="_Toc190872651"/>
      <w:bookmarkStart w:id="1" w:name="_Toc208236532"/>
      <w:r w:rsidRPr="69DC7B56">
        <w:rPr>
          <w:sz w:val="20"/>
          <w:szCs w:val="20"/>
        </w:rPr>
        <w:lastRenderedPageBreak/>
        <w:t>Introducción</w:t>
      </w:r>
      <w:bookmarkEnd w:id="0"/>
      <w:bookmarkEnd w:id="1"/>
    </w:p>
    <w:p w14:paraId="6EFEA895" w14:textId="2A6D9A98" w:rsidR="01BEBEC1" w:rsidRDefault="01BEBEC1" w:rsidP="01BEBEC1"/>
    <w:p w14:paraId="0B03ED93" w14:textId="68612B27" w:rsidR="00A65E5E" w:rsidRDefault="00C56260" w:rsidP="00B72E15">
      <w:pPr>
        <w:pStyle w:val="Textoindependiente"/>
        <w:spacing w:before="4"/>
        <w:ind w:left="405" w:right="407"/>
        <w:jc w:val="both"/>
      </w:pPr>
      <w:r>
        <w:t xml:space="preserve">En el marco del proyecto estratégico de </w:t>
      </w:r>
      <w:r w:rsidR="00183D46">
        <w:t>s</w:t>
      </w:r>
      <w:r>
        <w:t xml:space="preserve">upervisión </w:t>
      </w:r>
      <w:r w:rsidR="00183D46">
        <w:t>d</w:t>
      </w:r>
      <w:r>
        <w:t>igital en el que está trabajando la Superintendencia Financiera de Colombia</w:t>
      </w:r>
      <w:r w:rsidR="0060752B">
        <w:t xml:space="preserve"> </w:t>
      </w:r>
      <w:r w:rsidR="00991BE4">
        <w:t>(</w:t>
      </w:r>
      <w:r w:rsidR="002A46AB">
        <w:t>SFC</w:t>
      </w:r>
      <w:r w:rsidR="00991BE4">
        <w:t>)</w:t>
      </w:r>
      <w:r w:rsidR="00B749DA">
        <w:t>,</w:t>
      </w:r>
      <w:r>
        <w:t xml:space="preserve"> y con</w:t>
      </w:r>
      <w:r w:rsidR="00A65E5E">
        <w:t xml:space="preserve"> el objetivo de mejorar </w:t>
      </w:r>
      <w:r>
        <w:t xml:space="preserve">la </w:t>
      </w:r>
      <w:r w:rsidR="00D01F2D">
        <w:t xml:space="preserve">granularidad y oportunidad de la información de cartera, </w:t>
      </w:r>
      <w:r w:rsidR="00A65E5E">
        <w:t xml:space="preserve">se ha desarrollado un </w:t>
      </w:r>
      <w:r w:rsidR="767995E4">
        <w:t xml:space="preserve">módulo para la recepción de datos. Este </w:t>
      </w:r>
      <w:r w:rsidR="55BEF28F">
        <w:t>módulo</w:t>
      </w:r>
      <w:r w:rsidR="767995E4">
        <w:t xml:space="preserve"> cuenta con varios </w:t>
      </w:r>
      <w:r w:rsidR="00A65E5E">
        <w:t>servicio</w:t>
      </w:r>
      <w:r w:rsidR="289338A5">
        <w:t>s para</w:t>
      </w:r>
      <w:r w:rsidR="00280FB2">
        <w:t xml:space="preserve"> la transmisión de información</w:t>
      </w:r>
      <w:r w:rsidR="37A93E88">
        <w:t xml:space="preserve">: </w:t>
      </w:r>
      <w:r w:rsidR="00540D0B">
        <w:t xml:space="preserve">API </w:t>
      </w:r>
      <w:r w:rsidR="00A65E5E">
        <w:t>REST</w:t>
      </w:r>
      <w:r w:rsidR="1991F284">
        <w:t>, Superfinanciera-Archivos</w:t>
      </w:r>
      <w:r w:rsidR="00B01FAD">
        <w:t xml:space="preserve"> y</w:t>
      </w:r>
      <w:r w:rsidR="1991F284">
        <w:t xml:space="preserve"> SFTP. </w:t>
      </w:r>
      <w:r w:rsidR="38883493">
        <w:t xml:space="preserve">Este módulo </w:t>
      </w:r>
      <w:r w:rsidR="00A65E5E">
        <w:t>permite la</w:t>
      </w:r>
      <w:r w:rsidR="00D85690">
        <w:t xml:space="preserve"> recepción y procesamiento de la información </w:t>
      </w:r>
      <w:r w:rsidR="00644372">
        <w:t>de las operaciones</w:t>
      </w:r>
      <w:r w:rsidR="004C3D97">
        <w:t xml:space="preserve"> </w:t>
      </w:r>
      <w:r w:rsidR="006937C6">
        <w:t>relacionadas</w:t>
      </w:r>
      <w:r w:rsidR="00DA4FA8">
        <w:t xml:space="preserve"> en el numeral 2 de las reglas generales de diligenciamiento </w:t>
      </w:r>
      <w:r w:rsidR="006937C6">
        <w:t>del documento funcional</w:t>
      </w:r>
      <w:r w:rsidR="00031145">
        <w:t xml:space="preserve"> </w:t>
      </w:r>
      <w:r w:rsidR="00D01F2D">
        <w:t>y sus respectivos movimientos mensua</w:t>
      </w:r>
      <w:r w:rsidR="004A4855">
        <w:t>les</w:t>
      </w:r>
      <w:r w:rsidR="00B60BC9">
        <w:t>.</w:t>
      </w:r>
    </w:p>
    <w:p w14:paraId="57162EB6" w14:textId="77777777" w:rsidR="0096667A" w:rsidRDefault="0096667A" w:rsidP="00AB1C83">
      <w:pPr>
        <w:pStyle w:val="Textoindependiente"/>
        <w:spacing w:before="4"/>
        <w:ind w:left="405" w:right="407"/>
      </w:pPr>
    </w:p>
    <w:p w14:paraId="78184B6F" w14:textId="77777777" w:rsidR="006D1021" w:rsidRDefault="715BE80A" w:rsidP="69DC7B56">
      <w:pPr>
        <w:pStyle w:val="Textoindependiente"/>
        <w:spacing w:before="4"/>
        <w:ind w:left="405" w:right="407"/>
        <w:jc w:val="both"/>
      </w:pPr>
      <w:r>
        <w:t>Este documento defin</w:t>
      </w:r>
      <w:r w:rsidR="13447A6C">
        <w:t>e</w:t>
      </w:r>
      <w:r>
        <w:t xml:space="preserve"> el proceso de consumo de</w:t>
      </w:r>
      <w:r w:rsidR="5786C7EF">
        <w:t xml:space="preserve"> los </w:t>
      </w:r>
      <w:r>
        <w:t>servicio</w:t>
      </w:r>
      <w:r w:rsidR="4D3436C6">
        <w:t>s</w:t>
      </w:r>
      <w:r>
        <w:t xml:space="preserve"> </w:t>
      </w:r>
      <w:r w:rsidR="2234CA00">
        <w:t>de intercambio de información</w:t>
      </w:r>
      <w:r w:rsidR="21434E8B">
        <w:t>.</w:t>
      </w:r>
    </w:p>
    <w:p w14:paraId="0740CDCD" w14:textId="77777777" w:rsidR="006D1021" w:rsidRDefault="006D1021" w:rsidP="69DC7B56">
      <w:pPr>
        <w:pStyle w:val="Textoindependiente"/>
        <w:spacing w:before="4"/>
        <w:ind w:left="405" w:right="407"/>
        <w:jc w:val="both"/>
      </w:pPr>
    </w:p>
    <w:p w14:paraId="33E05E5A" w14:textId="722CD5EE" w:rsidR="006D1021" w:rsidRDefault="00A850C0" w:rsidP="69DC7B56">
      <w:pPr>
        <w:pStyle w:val="Textoindependiente"/>
        <w:spacing w:before="4"/>
        <w:ind w:left="405" w:right="407"/>
        <w:jc w:val="both"/>
      </w:pPr>
      <w:r>
        <w:t>P</w:t>
      </w:r>
      <w:r w:rsidR="006D1021">
        <w:t xml:space="preserve">roceso necesario </w:t>
      </w:r>
      <w:r>
        <w:t xml:space="preserve">para </w:t>
      </w:r>
      <w:r w:rsidR="006D1021">
        <w:t xml:space="preserve">activar </w:t>
      </w:r>
      <w:r w:rsidR="00B85D53">
        <w:t>la</w:t>
      </w:r>
      <w:r w:rsidR="006D1021">
        <w:t xml:space="preserve"> contingencia SFTP.</w:t>
      </w:r>
    </w:p>
    <w:p w14:paraId="7ED33447" w14:textId="58CC6235" w:rsidR="0096667A" w:rsidRDefault="21434E8B" w:rsidP="69DC7B56">
      <w:pPr>
        <w:pStyle w:val="Textoindependiente"/>
        <w:spacing w:before="4"/>
        <w:ind w:left="405" w:right="407"/>
        <w:jc w:val="both"/>
      </w:pPr>
      <w:r>
        <w:t xml:space="preserve"> </w:t>
      </w:r>
      <w:r w:rsidR="731F622E">
        <w:t xml:space="preserve"> </w:t>
      </w:r>
    </w:p>
    <w:p w14:paraId="58F57376" w14:textId="7EE31478" w:rsidR="00093BD0" w:rsidRDefault="00093BD0" w:rsidP="69DC7B56">
      <w:pPr>
        <w:pStyle w:val="Textoindependiente"/>
        <w:spacing w:before="4"/>
        <w:ind w:left="405" w:right="407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A56FEC" wp14:editId="1374AFF2">
            <wp:simplePos x="0" y="0"/>
            <wp:positionH relativeFrom="margin">
              <wp:posOffset>1125765</wp:posOffset>
            </wp:positionH>
            <wp:positionV relativeFrom="paragraph">
              <wp:posOffset>73751</wp:posOffset>
            </wp:positionV>
            <wp:extent cx="4055836" cy="2892482"/>
            <wp:effectExtent l="19050" t="19050" r="20955" b="22225"/>
            <wp:wrapNone/>
            <wp:docPr id="467259289" name="Imagen 1" descr="Diagra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259289" name="Imagen 1" descr="Diagrama&#10;&#10;El contenido generado por IA puede ser incorrecto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5836" cy="289248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585E4C50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5A3B15C4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6115BA47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7ACA5DF1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772EFF34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0B37AB18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5678E324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26B1139D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26583230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6DE35C3A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6CF942DA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135384F3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16F70F0E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43E905AE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531580C4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5C86E6C6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240A1C19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0B413BFB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7A5DEDAE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0445EB58" w14:textId="199FB9B8" w:rsidR="00093BD0" w:rsidRDefault="001C5BB2" w:rsidP="69DC7B56">
      <w:pPr>
        <w:pStyle w:val="Textoindependiente"/>
        <w:spacing w:before="4"/>
        <w:ind w:left="405" w:right="407"/>
        <w:jc w:val="both"/>
      </w:pPr>
      <w:r>
        <w:t xml:space="preserve">MTA: </w:t>
      </w:r>
      <w:r w:rsidR="00D94A87">
        <w:t>M</w:t>
      </w:r>
      <w:r>
        <w:t>étodo de transmisión de archivos</w:t>
      </w:r>
    </w:p>
    <w:p w14:paraId="36416EC7" w14:textId="0A334635" w:rsidR="001C5BB2" w:rsidRDefault="001C5BB2" w:rsidP="69DC7B56">
      <w:pPr>
        <w:pStyle w:val="Textoindependiente"/>
        <w:spacing w:before="4"/>
        <w:ind w:left="405" w:right="407"/>
        <w:jc w:val="both"/>
      </w:pPr>
      <w:r>
        <w:t xml:space="preserve">API: </w:t>
      </w:r>
      <w:r w:rsidR="00D94A87">
        <w:t>Método</w:t>
      </w:r>
      <w:r>
        <w:t xml:space="preserve"> de transmisión </w:t>
      </w:r>
      <w:r w:rsidR="00D94A87">
        <w:t>REST (</w:t>
      </w:r>
      <w:r w:rsidR="00D94A87" w:rsidRPr="00D94A87">
        <w:t>Transferencia de Estado Representacional</w:t>
      </w:r>
      <w:r w:rsidR="00D94A87">
        <w:t>)</w:t>
      </w:r>
    </w:p>
    <w:p w14:paraId="5BB2CAE4" w14:textId="77777777" w:rsidR="00A850C0" w:rsidRDefault="00A850C0" w:rsidP="69DC7B56">
      <w:pPr>
        <w:pStyle w:val="Textoindependiente"/>
        <w:spacing w:before="4"/>
        <w:ind w:left="405" w:right="407"/>
        <w:jc w:val="both"/>
      </w:pPr>
    </w:p>
    <w:p w14:paraId="2A0DA307" w14:textId="05F5B04B" w:rsidR="00A850C0" w:rsidRDefault="00A850C0" w:rsidP="69DC7B56">
      <w:pPr>
        <w:pStyle w:val="Textoindependiente"/>
        <w:spacing w:before="4"/>
        <w:ind w:left="405" w:right="407"/>
        <w:jc w:val="both"/>
      </w:pPr>
      <w:r>
        <w:t xml:space="preserve">Es importante resaltar que se debe usar un solo método de transmisión </w:t>
      </w:r>
      <w:r w:rsidR="00EB24A9">
        <w:t>al momento de enviar la información requerida.</w:t>
      </w:r>
    </w:p>
    <w:p w14:paraId="46266477" w14:textId="77777777" w:rsidR="00D94A87" w:rsidRDefault="00D94A87" w:rsidP="69DC7B56">
      <w:pPr>
        <w:pStyle w:val="Textoindependiente"/>
        <w:spacing w:before="4"/>
        <w:ind w:left="405" w:right="407"/>
        <w:jc w:val="both"/>
      </w:pPr>
    </w:p>
    <w:p w14:paraId="1A1D46C4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11B5F68B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3CD465DE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3C27E86F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1BF431C8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1A944CEC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2C521CA8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6968A4D0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68EE72B5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68E2CC1F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0BF917D2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0133BBB4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027EF454" w14:textId="77777777" w:rsidR="00093BD0" w:rsidRDefault="00093BD0" w:rsidP="69DC7B56">
      <w:pPr>
        <w:pStyle w:val="Textoindependiente"/>
        <w:spacing w:before="4"/>
        <w:ind w:left="405" w:right="407"/>
        <w:jc w:val="both"/>
      </w:pPr>
    </w:p>
    <w:p w14:paraId="6CA5A539" w14:textId="334B176D" w:rsidR="14DD5434" w:rsidRDefault="14DD5434" w:rsidP="14DD5434">
      <w:pPr>
        <w:pStyle w:val="Textoindependiente"/>
        <w:spacing w:before="4"/>
        <w:ind w:left="405" w:right="407"/>
        <w:jc w:val="both"/>
      </w:pPr>
    </w:p>
    <w:p w14:paraId="1F8349C9" w14:textId="3154EF1E" w:rsidR="00093BD0" w:rsidRPr="00D94A87" w:rsidRDefault="77F1DD7B" w:rsidP="00093BD0">
      <w:pPr>
        <w:pStyle w:val="Ttulo1"/>
        <w:numPr>
          <w:ilvl w:val="0"/>
          <w:numId w:val="24"/>
        </w:numPr>
        <w:rPr>
          <w:sz w:val="20"/>
          <w:szCs w:val="20"/>
        </w:rPr>
      </w:pPr>
      <w:bookmarkStart w:id="2" w:name="_Toc208236533"/>
      <w:r w:rsidRPr="14DD5434">
        <w:rPr>
          <w:sz w:val="20"/>
          <w:szCs w:val="20"/>
        </w:rPr>
        <w:t>Servicios para la recepción de información</w:t>
      </w:r>
      <w:bookmarkEnd w:id="2"/>
      <w:r w:rsidRPr="14DD5434">
        <w:rPr>
          <w:sz w:val="20"/>
          <w:szCs w:val="20"/>
        </w:rPr>
        <w:t xml:space="preserve"> </w:t>
      </w:r>
    </w:p>
    <w:p w14:paraId="0488A537" w14:textId="62E8A27D" w:rsidR="14DD5434" w:rsidRDefault="14DD5434" w:rsidP="14DD5434">
      <w:pPr>
        <w:pStyle w:val="Textoindependiente"/>
        <w:spacing w:before="4"/>
        <w:ind w:left="405" w:right="407"/>
        <w:jc w:val="both"/>
        <w:rPr>
          <w:b/>
          <w:bCs/>
        </w:rPr>
      </w:pPr>
    </w:p>
    <w:p w14:paraId="4A0606F2" w14:textId="0F7A116E" w:rsidR="77F1DD7B" w:rsidRDefault="77F1DD7B" w:rsidP="14DD5434">
      <w:pPr>
        <w:pStyle w:val="Textoindependiente"/>
        <w:spacing w:before="4"/>
        <w:ind w:left="405" w:right="407"/>
        <w:jc w:val="both"/>
        <w:rPr>
          <w:b/>
          <w:bCs/>
        </w:rPr>
      </w:pPr>
      <w:r w:rsidRPr="14DD5434">
        <w:rPr>
          <w:b/>
          <w:bCs/>
        </w:rPr>
        <w:t>API REST</w:t>
      </w:r>
    </w:p>
    <w:p w14:paraId="77ACE044" w14:textId="6B70B4EE" w:rsidR="00790823" w:rsidRDefault="0025588A" w:rsidP="008B6D22">
      <w:pPr>
        <w:pStyle w:val="Ttulo1"/>
        <w:ind w:left="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E6617D8" w14:textId="77777777" w:rsidR="00790823" w:rsidRDefault="7A1CA083" w:rsidP="69DC7B56">
      <w:pPr>
        <w:pStyle w:val="Textoindependiente"/>
        <w:spacing w:before="4"/>
        <w:ind w:left="405" w:right="407"/>
        <w:jc w:val="both"/>
      </w:pPr>
      <w:r>
        <w:t>La</w:t>
      </w:r>
      <w:r w:rsidRPr="00F14CF5">
        <w:rPr>
          <w:rFonts w:eastAsiaTheme="minorEastAsia" w:cs="Arial"/>
        </w:rPr>
        <w:t xml:space="preserve"> exposición del servic</w:t>
      </w:r>
      <w:r>
        <w:t>io estará sujeta a las siguientes características:</w:t>
      </w:r>
    </w:p>
    <w:p w14:paraId="3EE677AD" w14:textId="0C096657" w:rsidR="00AD6E84" w:rsidRDefault="73FBD87D" w:rsidP="69DC7B56">
      <w:pPr>
        <w:pStyle w:val="Textoindependiente"/>
        <w:spacing w:before="4"/>
        <w:ind w:left="405" w:right="407"/>
        <w:jc w:val="both"/>
      </w:pPr>
      <w:r w:rsidRPr="00F14CF5">
        <w:rPr>
          <w:rFonts w:eastAsiaTheme="minorEastAsia" w:cs="Arial"/>
        </w:rPr>
        <w:t>Dirección (URL) base expuest</w:t>
      </w:r>
      <w:r w:rsidR="004D117C">
        <w:rPr>
          <w:rFonts w:eastAsiaTheme="minorEastAsia" w:cs="Arial"/>
        </w:rPr>
        <w:t>a</w:t>
      </w:r>
      <w:r w:rsidRPr="00F14CF5">
        <w:rPr>
          <w:rFonts w:eastAsiaTheme="minorEastAsia" w:cs="Arial"/>
        </w:rPr>
        <w:t xml:space="preserve"> por la </w:t>
      </w:r>
      <w:r w:rsidR="460EB13A" w:rsidRPr="00F14CF5">
        <w:rPr>
          <w:rFonts w:eastAsiaTheme="minorEastAsia" w:cs="Arial"/>
        </w:rPr>
        <w:t>SFC</w:t>
      </w:r>
      <w:r w:rsidR="145D12A7" w:rsidRPr="00F14CF5">
        <w:rPr>
          <w:rFonts w:eastAsiaTheme="minorEastAsia" w:cs="Arial"/>
        </w:rPr>
        <w:t xml:space="preserve"> para ambiente de desarrollo</w:t>
      </w:r>
      <w:r w:rsidR="00172A13">
        <w:rPr>
          <w:rFonts w:eastAsiaTheme="minorEastAsia" w:cs="Arial"/>
        </w:rPr>
        <w:t>, el cual estará disponible para las entidades en los eventos en que se requiera realizar pruebas</w:t>
      </w:r>
      <w:r w:rsidR="460EB13A" w:rsidRPr="69DC7B56">
        <w:t xml:space="preserve"> </w:t>
      </w:r>
    </w:p>
    <w:p w14:paraId="00365803" w14:textId="48930ADF" w:rsidR="004F1F9C" w:rsidRDefault="00AD6E84" w:rsidP="69DC7B56">
      <w:pPr>
        <w:pStyle w:val="Textoindependiente"/>
        <w:spacing w:before="4"/>
        <w:ind w:left="405" w:right="407"/>
        <w:jc w:val="both"/>
      </w:pPr>
      <w:hyperlink r:id="rId18" w:history="1">
        <w:r w:rsidRPr="00BF2D4A">
          <w:rPr>
            <w:rStyle w:val="Hipervnculo"/>
            <w:rFonts w:eastAsiaTheme="minorEastAsia"/>
          </w:rPr>
          <w:t>https://apidev.superfinanciera.gov.co/v2/services/</w:t>
        </w:r>
      </w:hyperlink>
      <w:r w:rsidR="00172A13">
        <w:t xml:space="preserve">  </w:t>
      </w:r>
    </w:p>
    <w:p w14:paraId="66FFCBD4" w14:textId="77777777" w:rsidR="00172A13" w:rsidRDefault="00172A13" w:rsidP="69DC7B56">
      <w:pPr>
        <w:pStyle w:val="Textoindependiente"/>
        <w:spacing w:before="4"/>
        <w:ind w:left="405" w:right="407"/>
        <w:jc w:val="both"/>
      </w:pPr>
    </w:p>
    <w:p w14:paraId="21D35B42" w14:textId="77777777" w:rsidR="00C3234F" w:rsidRDefault="00C3234F" w:rsidP="110791FE">
      <w:pPr>
        <w:ind w:left="720"/>
        <w:rPr>
          <w:rFonts w:eastAsiaTheme="minorEastAsia"/>
          <w:sz w:val="20"/>
          <w:szCs w:val="20"/>
          <w:lang w:eastAsia="es-CO" w:bidi="ar-SA"/>
        </w:rPr>
      </w:pPr>
    </w:p>
    <w:p w14:paraId="2E730F43" w14:textId="5FA7C037" w:rsidR="00AD6E84" w:rsidRDefault="4B5ED4F1" w:rsidP="69DC7B56">
      <w:pPr>
        <w:pStyle w:val="Textoindependiente"/>
        <w:spacing w:before="4"/>
        <w:ind w:left="405" w:right="407"/>
        <w:jc w:val="both"/>
      </w:pPr>
      <w:r w:rsidRPr="69DC7B56">
        <w:t>Dirección (URL) base expuest</w:t>
      </w:r>
      <w:r w:rsidR="004D117C">
        <w:t>a</w:t>
      </w:r>
      <w:r w:rsidRPr="69DC7B56">
        <w:t xml:space="preserve"> por la SFC para ambiente de producción</w:t>
      </w:r>
      <w:r w:rsidR="00172A13">
        <w:t>, el cual estará disponible para las entidades para realizar la transmisión periódica</w:t>
      </w:r>
      <w:r w:rsidRPr="69DC7B56">
        <w:t xml:space="preserve">: </w:t>
      </w:r>
    </w:p>
    <w:p w14:paraId="77E2E577" w14:textId="11DAC810" w:rsidR="00C3234F" w:rsidRPr="00F14CF5" w:rsidRDefault="00AD6E84" w:rsidP="69DC7B56">
      <w:pPr>
        <w:pStyle w:val="Textoindependiente"/>
        <w:spacing w:before="4"/>
        <w:ind w:left="405" w:right="407"/>
        <w:jc w:val="both"/>
        <w:rPr>
          <w:rFonts w:eastAsiaTheme="minorEastAsia" w:cs="Arial"/>
        </w:rPr>
      </w:pPr>
      <w:hyperlink r:id="rId19" w:history="1">
        <w:r w:rsidRPr="00BF2D4A">
          <w:rPr>
            <w:rStyle w:val="Hipervnculo"/>
            <w:rFonts w:eastAsiaTheme="minorEastAsia"/>
          </w:rPr>
          <w:t>https://api.superfinanciera.gov.co/v2/services/</w:t>
        </w:r>
      </w:hyperlink>
    </w:p>
    <w:p w14:paraId="4C2EDE2F" w14:textId="70D1B1BD" w:rsidR="00C3234F" w:rsidRPr="007A0B26" w:rsidRDefault="00C3234F" w:rsidP="004F1F9C">
      <w:pPr>
        <w:ind w:left="720"/>
        <w:rPr>
          <w:sz w:val="20"/>
          <w:szCs w:val="20"/>
        </w:rPr>
      </w:pPr>
    </w:p>
    <w:p w14:paraId="6BF835D2" w14:textId="3DBA850D" w:rsidR="00790823" w:rsidRPr="007A0B26" w:rsidRDefault="7A1CA083" w:rsidP="001C27BE">
      <w:pPr>
        <w:pStyle w:val="Textoindependiente"/>
        <w:tabs>
          <w:tab w:val="left" w:pos="1154"/>
        </w:tabs>
        <w:spacing w:before="4"/>
        <w:ind w:left="426" w:right="407"/>
        <w:jc w:val="both"/>
      </w:pPr>
      <w:r>
        <w:t xml:space="preserve">La implementación del </w:t>
      </w:r>
      <w:r w:rsidR="4A01DC06">
        <w:t>servicio</w:t>
      </w:r>
      <w:r>
        <w:t xml:space="preserve"> deberá seguir los lineamientos tecnológicos descritos por el estándar REST y JSON.</w:t>
      </w:r>
      <w:r w:rsidR="4A01DC06">
        <w:t xml:space="preserve"> </w:t>
      </w:r>
    </w:p>
    <w:p w14:paraId="0A403E67" w14:textId="14EFE814" w:rsidR="639D2FFA" w:rsidRPr="007A0B26" w:rsidRDefault="639D2FFA" w:rsidP="001C27BE">
      <w:pPr>
        <w:tabs>
          <w:tab w:val="left" w:pos="1154"/>
        </w:tabs>
        <w:spacing w:line="237" w:lineRule="auto"/>
        <w:ind w:left="426" w:right="442"/>
        <w:jc w:val="both"/>
        <w:rPr>
          <w:sz w:val="20"/>
          <w:szCs w:val="20"/>
        </w:rPr>
      </w:pPr>
    </w:p>
    <w:p w14:paraId="1B6AC720" w14:textId="4AD32942" w:rsidR="00790823" w:rsidRPr="007A0B26" w:rsidRDefault="3970C2C3" w:rsidP="001C27BE">
      <w:pPr>
        <w:pStyle w:val="Textoindependiente"/>
        <w:tabs>
          <w:tab w:val="left" w:pos="1154"/>
        </w:tabs>
        <w:spacing w:before="4"/>
        <w:ind w:left="426" w:right="407"/>
        <w:jc w:val="both"/>
      </w:pPr>
      <w:r>
        <w:t>El</w:t>
      </w:r>
      <w:r w:rsidR="01DB1F4D">
        <w:t xml:space="preserve"> método</w:t>
      </w:r>
      <w:r w:rsidR="7A1CA083">
        <w:t xml:space="preserve"> HTTP usado para</w:t>
      </w:r>
      <w:r w:rsidR="05B8AC91">
        <w:t xml:space="preserve"> el intercambio de información</w:t>
      </w:r>
      <w:r w:rsidR="7A1CA083">
        <w:t xml:space="preserve"> entre el </w:t>
      </w:r>
      <w:r w:rsidR="4A01DC06">
        <w:t>servicio</w:t>
      </w:r>
      <w:r w:rsidR="7A1CA083">
        <w:t xml:space="preserve"> y el cliente </w:t>
      </w:r>
      <w:r w:rsidR="460EB13A">
        <w:t>será</w:t>
      </w:r>
      <w:r w:rsidR="5BCC3423">
        <w:t xml:space="preserve"> </w:t>
      </w:r>
      <w:r w:rsidR="05B8AC91">
        <w:t>POST</w:t>
      </w:r>
      <w:r>
        <w:t>, únicamente</w:t>
      </w:r>
      <w:r w:rsidR="460EB13A">
        <w:t>.</w:t>
      </w:r>
    </w:p>
    <w:p w14:paraId="757EDDA6" w14:textId="5BBB30AB" w:rsidR="007F739E" w:rsidRPr="007A0B26" w:rsidRDefault="007F739E" w:rsidP="001C27BE">
      <w:pPr>
        <w:pStyle w:val="Prrafodelista"/>
        <w:tabs>
          <w:tab w:val="left" w:pos="1154"/>
        </w:tabs>
        <w:spacing w:line="229" w:lineRule="exact"/>
        <w:ind w:left="426" w:firstLine="0"/>
        <w:jc w:val="both"/>
        <w:rPr>
          <w:sz w:val="20"/>
          <w:szCs w:val="20"/>
        </w:rPr>
      </w:pPr>
    </w:p>
    <w:p w14:paraId="3746E5D7" w14:textId="306E63F1" w:rsidR="0036235A" w:rsidRPr="007A0B26" w:rsidRDefault="3B27AA70" w:rsidP="001C27BE">
      <w:pPr>
        <w:pStyle w:val="Textoindependiente"/>
        <w:spacing w:before="4"/>
        <w:ind w:left="426" w:right="407"/>
        <w:jc w:val="both"/>
      </w:pPr>
      <w:r>
        <w:t xml:space="preserve">Las respuestas de los servicios expuestos por la </w:t>
      </w:r>
      <w:r w:rsidR="460EB13A">
        <w:t xml:space="preserve">SFC </w:t>
      </w:r>
      <w:r>
        <w:t xml:space="preserve">estarán </w:t>
      </w:r>
      <w:r w:rsidR="460EB13A">
        <w:t>basadas</w:t>
      </w:r>
      <w:r>
        <w:t xml:space="preserve"> en el estándar de respuestas HTTP </w:t>
      </w:r>
      <w:hyperlink r:id="rId20">
        <w:r w:rsidRPr="00F14CF5">
          <w:rPr>
            <w:rFonts w:eastAsiaTheme="minorEastAsia" w:cs="Arial"/>
            <w:color w:val="0000FF"/>
            <w:u w:val="single"/>
          </w:rPr>
          <w:t>https://developer.mozilla.org/es/docs/Web/HTTP/Status</w:t>
        </w:r>
      </w:hyperlink>
    </w:p>
    <w:p w14:paraId="52F1FE49" w14:textId="77777777" w:rsidR="00CD3145" w:rsidRPr="0013620E" w:rsidRDefault="00CD3145" w:rsidP="0013620E">
      <w:pPr>
        <w:tabs>
          <w:tab w:val="left" w:pos="1154"/>
        </w:tabs>
        <w:spacing w:line="229" w:lineRule="exact"/>
        <w:jc w:val="both"/>
        <w:rPr>
          <w:sz w:val="20"/>
          <w:szCs w:val="20"/>
        </w:rPr>
      </w:pPr>
    </w:p>
    <w:p w14:paraId="04F4D68F" w14:textId="3E6C7578" w:rsidR="00790823" w:rsidRPr="007A0B26" w:rsidRDefault="00DE50F5" w:rsidP="00D26FAF">
      <w:pPr>
        <w:rPr>
          <w:sz w:val="20"/>
          <w:szCs w:val="20"/>
        </w:rPr>
      </w:pPr>
      <w:r w:rsidRPr="007A0B26">
        <w:rPr>
          <w:sz w:val="20"/>
          <w:szCs w:val="20"/>
        </w:rPr>
        <w:tab/>
      </w:r>
    </w:p>
    <w:p w14:paraId="3FD7D1F0" w14:textId="367E242B" w:rsidR="00790823" w:rsidRPr="004A682C" w:rsidRDefault="004A682C" w:rsidP="69DC7B56">
      <w:pPr>
        <w:pStyle w:val="Textoindependiente"/>
        <w:spacing w:before="1"/>
        <w:ind w:left="434"/>
        <w:rPr>
          <w:rFonts w:eastAsiaTheme="minorEastAsia" w:cs="Arial"/>
          <w:b/>
          <w:bCs/>
        </w:rPr>
      </w:pPr>
      <w:r w:rsidRPr="004A682C">
        <w:rPr>
          <w:rFonts w:eastAsiaTheme="minorEastAsia" w:cs="Arial"/>
          <w:b/>
          <w:bCs/>
        </w:rPr>
        <w:t>API REST Autenticación</w:t>
      </w:r>
      <w:r w:rsidR="007D1E58" w:rsidRPr="004A682C">
        <w:rPr>
          <w:rFonts w:eastAsiaTheme="minorEastAsia" w:cs="Arial"/>
          <w:b/>
          <w:bCs/>
        </w:rPr>
        <w:t xml:space="preserve">  </w:t>
      </w:r>
    </w:p>
    <w:p w14:paraId="2D205C3C" w14:textId="77777777" w:rsidR="00790823" w:rsidRPr="007A0B26" w:rsidRDefault="00790823" w:rsidP="110791FE">
      <w:pPr>
        <w:pStyle w:val="Textoindependiente"/>
        <w:spacing w:before="4"/>
        <w:rPr>
          <w:b/>
          <w:bCs/>
        </w:rPr>
      </w:pPr>
    </w:p>
    <w:p w14:paraId="2178CDC2" w14:textId="5F0C9156" w:rsidR="00790823" w:rsidRPr="00F14CF5" w:rsidRDefault="001F7680" w:rsidP="69DC7B56">
      <w:pPr>
        <w:pStyle w:val="Textoindependiente"/>
        <w:spacing w:before="1"/>
        <w:ind w:left="434"/>
        <w:rPr>
          <w:rFonts w:eastAsiaTheme="minorEastAsia" w:cs="Arial"/>
          <w:lang w:val="es"/>
        </w:rPr>
      </w:pPr>
      <w:r>
        <w:rPr>
          <w:rFonts w:eastAsiaTheme="minorEastAsia" w:cs="Arial"/>
        </w:rPr>
        <w:t xml:space="preserve">Obtención de </w:t>
      </w:r>
      <w:r w:rsidR="6E2D1A7D" w:rsidRPr="00F14CF5">
        <w:rPr>
          <w:rFonts w:eastAsiaTheme="minorEastAsia" w:cs="Arial"/>
        </w:rPr>
        <w:t xml:space="preserve">token </w:t>
      </w:r>
      <w:r w:rsidR="06F132FB" w:rsidRPr="00F14CF5">
        <w:rPr>
          <w:rFonts w:eastAsiaTheme="minorEastAsia" w:cs="Arial"/>
        </w:rPr>
        <w:t xml:space="preserve">JWT </w:t>
      </w:r>
      <w:r w:rsidR="6E2D1A7D" w:rsidRPr="00F14CF5">
        <w:rPr>
          <w:rFonts w:eastAsiaTheme="minorEastAsia" w:cs="Arial"/>
        </w:rPr>
        <w:t>mediante autenticación de usuario y contraseña</w:t>
      </w:r>
      <w:r w:rsidR="00B475B5">
        <w:rPr>
          <w:rFonts w:eastAsiaTheme="minorEastAsia" w:cs="Arial"/>
        </w:rPr>
        <w:t>,</w:t>
      </w:r>
      <w:r w:rsidR="00AD7D7C">
        <w:rPr>
          <w:rFonts w:eastAsiaTheme="minorEastAsia" w:cs="Arial"/>
        </w:rPr>
        <w:t xml:space="preserve"> </w:t>
      </w:r>
      <w:r w:rsidR="00A04931">
        <w:rPr>
          <w:rFonts w:eastAsiaTheme="minorEastAsia" w:cs="Arial"/>
        </w:rPr>
        <w:t>l</w:t>
      </w:r>
      <w:r w:rsidR="5EFD7479" w:rsidRPr="00F14CF5">
        <w:rPr>
          <w:rFonts w:eastAsiaTheme="minorEastAsia" w:cs="Arial"/>
        </w:rPr>
        <w:t>as credenciales deben obtenerse por medio de</w:t>
      </w:r>
      <w:r w:rsidR="2BB5AD4A" w:rsidRPr="00F14CF5">
        <w:rPr>
          <w:rFonts w:eastAsiaTheme="minorEastAsia" w:cs="Arial"/>
          <w:lang w:val="es"/>
        </w:rPr>
        <w:t>l</w:t>
      </w:r>
      <w:r w:rsidR="0A88D164" w:rsidRPr="00F14CF5">
        <w:rPr>
          <w:rFonts w:eastAsiaTheme="minorEastAsia" w:cs="Arial"/>
          <w:lang w:val="es"/>
        </w:rPr>
        <w:t xml:space="preserve"> proceso de </w:t>
      </w:r>
      <w:r w:rsidR="27F7CF7E" w:rsidRPr="00F14CF5">
        <w:rPr>
          <w:rFonts w:eastAsiaTheme="minorEastAsia" w:cs="Arial"/>
          <w:lang w:val="es"/>
        </w:rPr>
        <w:t>Autogestión</w:t>
      </w:r>
      <w:r w:rsidR="3AFE7377" w:rsidRPr="00F14CF5">
        <w:rPr>
          <w:rFonts w:eastAsiaTheme="minorEastAsia" w:cs="Arial"/>
          <w:lang w:val="es"/>
        </w:rPr>
        <w:t xml:space="preserve"> </w:t>
      </w:r>
      <w:r w:rsidR="14D0F5BF" w:rsidRPr="00F14CF5">
        <w:rPr>
          <w:rFonts w:eastAsiaTheme="minorEastAsia" w:cs="Arial"/>
          <w:lang w:val="es"/>
        </w:rPr>
        <w:t>de usuarios</w:t>
      </w:r>
      <w:r w:rsidR="3C84E8C4" w:rsidRPr="00F14CF5">
        <w:rPr>
          <w:rFonts w:eastAsiaTheme="minorEastAsia" w:cs="Arial"/>
          <w:lang w:val="es"/>
        </w:rPr>
        <w:t xml:space="preserve"> de cada entidad</w:t>
      </w:r>
      <w:r w:rsidR="00BB4496">
        <w:rPr>
          <w:rFonts w:eastAsiaTheme="minorEastAsia" w:cs="Arial"/>
          <w:lang w:val="es"/>
        </w:rPr>
        <w:t xml:space="preserve">, </w:t>
      </w:r>
      <w:r w:rsidR="00804895">
        <w:rPr>
          <w:rFonts w:eastAsiaTheme="minorEastAsia" w:cs="Arial"/>
          <w:lang w:val="es"/>
        </w:rPr>
        <w:t xml:space="preserve">que se encuentra en </w:t>
      </w:r>
      <w:r w:rsidR="002E2148">
        <w:rPr>
          <w:rFonts w:eastAsiaTheme="minorEastAsia" w:cs="Arial"/>
          <w:lang w:val="es"/>
        </w:rPr>
        <w:t xml:space="preserve">la página web de la Superintendencia Financiera </w:t>
      </w:r>
      <w:r w:rsidR="000802DF">
        <w:rPr>
          <w:rFonts w:eastAsiaTheme="minorEastAsia" w:cs="Arial"/>
          <w:lang w:val="es"/>
        </w:rPr>
        <w:t>en</w:t>
      </w:r>
      <w:r w:rsidR="002E2148">
        <w:rPr>
          <w:rFonts w:eastAsiaTheme="minorEastAsia" w:cs="Arial"/>
          <w:lang w:val="es"/>
        </w:rPr>
        <w:t xml:space="preserve"> </w:t>
      </w:r>
      <w:r w:rsidR="000802DF">
        <w:rPr>
          <w:rFonts w:eastAsiaTheme="minorEastAsia" w:cs="Arial"/>
          <w:lang w:val="es"/>
        </w:rPr>
        <w:t>la sección trámites en línea y remisión de información.</w:t>
      </w:r>
    </w:p>
    <w:p w14:paraId="35C93ED7" w14:textId="77777777" w:rsidR="002D64D5" w:rsidRPr="001F7680" w:rsidRDefault="002D64D5">
      <w:pPr>
        <w:pStyle w:val="Textoindependiente"/>
        <w:spacing w:before="5"/>
        <w:rPr>
          <w:lang w:val="es"/>
        </w:rPr>
      </w:pPr>
    </w:p>
    <w:p w14:paraId="398D9FB8" w14:textId="5FDF2F94" w:rsidR="002D64D5" w:rsidRPr="005234FB" w:rsidRDefault="002D64D5" w:rsidP="005234FB">
      <w:pPr>
        <w:pStyle w:val="Textoindependiente"/>
        <w:ind w:left="426" w:right="426"/>
      </w:pPr>
      <w:r w:rsidRPr="005234FB">
        <w:t xml:space="preserve">Descripción: </w:t>
      </w:r>
    </w:p>
    <w:p w14:paraId="27F57578" w14:textId="77777777" w:rsidR="002D64D5" w:rsidRPr="002D64D5" w:rsidRDefault="002D64D5" w:rsidP="005234FB">
      <w:pPr>
        <w:pStyle w:val="Textoindependiente"/>
        <w:ind w:left="426" w:right="426"/>
        <w:rPr>
          <w:b/>
          <w:bCs/>
        </w:rPr>
      </w:pPr>
    </w:p>
    <w:p w14:paraId="0BB36F48" w14:textId="766C8691" w:rsidR="005F311C" w:rsidRDefault="00F52FDA" w:rsidP="005234FB">
      <w:pPr>
        <w:pStyle w:val="Textoindependiente"/>
        <w:ind w:left="426" w:right="426"/>
      </w:pPr>
      <w:r>
        <w:t xml:space="preserve">El </w:t>
      </w:r>
      <w:r w:rsidR="00C008BA">
        <w:t>servicio</w:t>
      </w:r>
      <w:r>
        <w:t xml:space="preserve"> será expuesto </w:t>
      </w:r>
      <w:r w:rsidR="4B324E68">
        <w:t>en</w:t>
      </w:r>
      <w:r>
        <w:t xml:space="preserve"> la </w:t>
      </w:r>
      <w:r w:rsidR="007F739E">
        <w:t>dirección (UR</w:t>
      </w:r>
      <w:r w:rsidR="22AE4734">
        <w:t>L</w:t>
      </w:r>
      <w:r w:rsidR="007F739E">
        <w:t xml:space="preserve">) </w:t>
      </w:r>
    </w:p>
    <w:p w14:paraId="36074356" w14:textId="420A894B" w:rsidR="531DA02D" w:rsidRDefault="531DA02D" w:rsidP="417F350A">
      <w:pPr>
        <w:ind w:left="426" w:right="426"/>
      </w:pPr>
      <w:hyperlink r:id="rId21" w:history="1">
        <w:r w:rsidRPr="417F350A">
          <w:rPr>
            <w:rStyle w:val="Hipervnculo"/>
          </w:rPr>
          <w:t>https://apim-sfc-prod-cross.azure-api.net/api/auth/</w:t>
        </w:r>
      </w:hyperlink>
    </w:p>
    <w:p w14:paraId="327A4E17" w14:textId="00FD2CFC" w:rsidR="00790823" w:rsidRPr="00A06F9E" w:rsidRDefault="005F311C" w:rsidP="005234FB">
      <w:pPr>
        <w:pStyle w:val="Textoindependiente"/>
        <w:ind w:left="426" w:right="426"/>
        <w:rPr>
          <w:lang w:val="en-US"/>
        </w:rPr>
      </w:pPr>
      <w:r w:rsidRPr="00A06F9E">
        <w:rPr>
          <w:b/>
          <w:bCs/>
          <w:lang w:val="en-US"/>
        </w:rPr>
        <w:t>Método:</w:t>
      </w:r>
      <w:r w:rsidRPr="00A06F9E">
        <w:rPr>
          <w:lang w:val="en-US"/>
        </w:rPr>
        <w:t xml:space="preserve"> POST</w:t>
      </w:r>
    </w:p>
    <w:p w14:paraId="69E9F5D4" w14:textId="4D587D95" w:rsidR="005F311C" w:rsidRDefault="005F311C" w:rsidP="005234FB">
      <w:pPr>
        <w:pStyle w:val="Textoindependiente"/>
        <w:ind w:left="426" w:right="426"/>
        <w:rPr>
          <w:lang w:val="en-US"/>
        </w:rPr>
      </w:pPr>
      <w:r w:rsidRPr="363CB915">
        <w:rPr>
          <w:b/>
          <w:bCs/>
          <w:lang w:val="en-US"/>
        </w:rPr>
        <w:t xml:space="preserve">Headers: </w:t>
      </w:r>
      <w:r w:rsidRPr="363CB915">
        <w:rPr>
          <w:lang w:val="en-US"/>
        </w:rPr>
        <w:t>Content-Type: application/json; charset=utf-8</w:t>
      </w:r>
    </w:p>
    <w:p w14:paraId="1E20D88A" w14:textId="2ED9F6A5" w:rsidR="005F311C" w:rsidRPr="005F311C" w:rsidRDefault="005F311C" w:rsidP="005234FB">
      <w:pPr>
        <w:pStyle w:val="Textoindependiente"/>
        <w:ind w:left="426" w:right="426"/>
      </w:pPr>
      <w:r w:rsidRPr="110791FE">
        <w:rPr>
          <w:b/>
          <w:bCs/>
        </w:rPr>
        <w:t xml:space="preserve">Body </w:t>
      </w:r>
      <w:r>
        <w:t xml:space="preserve">(JSON): </w:t>
      </w:r>
      <w:r w:rsidR="00821FE8" w:rsidRPr="110791FE">
        <w:t>parámetros</w:t>
      </w:r>
      <w:r w:rsidR="00821FE8">
        <w:t xml:space="preserve"> de entrada</w:t>
      </w:r>
      <w:r>
        <w:t xml:space="preserve"> </w:t>
      </w:r>
      <w:r w:rsidRPr="110791FE">
        <w:rPr>
          <w:b/>
          <w:bCs/>
        </w:rPr>
        <w:t>exactos</w:t>
      </w:r>
      <w:r>
        <w:t xml:space="preserve">: </w:t>
      </w:r>
      <w:r w:rsidRPr="110791FE">
        <w:rPr>
          <w:b/>
          <w:bCs/>
          <w:i/>
          <w:iCs/>
        </w:rPr>
        <w:t>usuario</w:t>
      </w:r>
      <w:r>
        <w:t xml:space="preserve">, </w:t>
      </w:r>
      <w:r w:rsidRPr="110791FE">
        <w:rPr>
          <w:b/>
          <w:bCs/>
          <w:i/>
          <w:iCs/>
        </w:rPr>
        <w:t>contrasena</w:t>
      </w:r>
      <w:r>
        <w:t xml:space="preserve">, </w:t>
      </w:r>
      <w:r w:rsidRPr="110791FE">
        <w:rPr>
          <w:b/>
          <w:bCs/>
          <w:i/>
          <w:iCs/>
        </w:rPr>
        <w:t>nombreModulo</w:t>
      </w:r>
      <w:r>
        <w:t xml:space="preserve"> (sin tildes).</w:t>
      </w:r>
    </w:p>
    <w:p w14:paraId="19128E31" w14:textId="77777777" w:rsidR="00790823" w:rsidRPr="005F311C" w:rsidRDefault="00790823">
      <w:pPr>
        <w:pStyle w:val="Textoindependiente"/>
        <w:spacing w:before="6"/>
      </w:pPr>
    </w:p>
    <w:p w14:paraId="5F294147" w14:textId="77777777" w:rsidR="007E0E86" w:rsidRDefault="007E0E86" w:rsidP="00330DBC">
      <w:pPr>
        <w:pStyle w:val="Textoindependiente"/>
        <w:spacing w:before="1"/>
        <w:ind w:left="426"/>
      </w:pPr>
    </w:p>
    <w:p w14:paraId="1A5D4D5F" w14:textId="77777777" w:rsidR="007E0E86" w:rsidRDefault="007E0E86" w:rsidP="00330DBC">
      <w:pPr>
        <w:pStyle w:val="Textoindependiente"/>
        <w:spacing w:before="1"/>
        <w:ind w:left="426"/>
      </w:pPr>
    </w:p>
    <w:p w14:paraId="7D956C4D" w14:textId="77777777" w:rsidR="007E0E86" w:rsidRDefault="007E0E86" w:rsidP="00330DBC">
      <w:pPr>
        <w:pStyle w:val="Textoindependiente"/>
        <w:spacing w:before="1"/>
        <w:ind w:left="426"/>
      </w:pPr>
    </w:p>
    <w:p w14:paraId="42BA5994" w14:textId="77777777" w:rsidR="00D94A87" w:rsidRDefault="00D94A87" w:rsidP="00330DBC">
      <w:pPr>
        <w:pStyle w:val="Textoindependiente"/>
        <w:spacing w:before="1"/>
        <w:ind w:left="426"/>
      </w:pPr>
    </w:p>
    <w:p w14:paraId="05D8DB6B" w14:textId="77777777" w:rsidR="00D94A87" w:rsidRDefault="00D94A87" w:rsidP="00330DBC">
      <w:pPr>
        <w:pStyle w:val="Textoindependiente"/>
        <w:spacing w:before="1"/>
        <w:ind w:left="426"/>
      </w:pPr>
    </w:p>
    <w:p w14:paraId="50D26210" w14:textId="77777777" w:rsidR="00D94A87" w:rsidRDefault="00D94A87" w:rsidP="00330DBC">
      <w:pPr>
        <w:pStyle w:val="Textoindependiente"/>
        <w:spacing w:before="1"/>
        <w:ind w:left="426"/>
      </w:pPr>
    </w:p>
    <w:p w14:paraId="1972E341" w14:textId="77777777" w:rsidR="00D94A87" w:rsidRDefault="00D94A87" w:rsidP="00330DBC">
      <w:pPr>
        <w:pStyle w:val="Textoindependiente"/>
        <w:spacing w:before="1"/>
        <w:ind w:left="426"/>
      </w:pPr>
    </w:p>
    <w:p w14:paraId="744963AD" w14:textId="77777777" w:rsidR="00D94A87" w:rsidRDefault="00D94A87" w:rsidP="00330DBC">
      <w:pPr>
        <w:pStyle w:val="Textoindependiente"/>
        <w:spacing w:before="1"/>
        <w:ind w:left="426"/>
      </w:pPr>
    </w:p>
    <w:p w14:paraId="1487D51E" w14:textId="77777777" w:rsidR="007E0E86" w:rsidRDefault="007E0E86" w:rsidP="00330DBC">
      <w:pPr>
        <w:pStyle w:val="Textoindependiente"/>
        <w:spacing w:before="1"/>
        <w:ind w:left="426"/>
      </w:pPr>
    </w:p>
    <w:p w14:paraId="5159E847" w14:textId="77777777" w:rsidR="007E0E86" w:rsidRDefault="007E0E86" w:rsidP="00330DBC">
      <w:pPr>
        <w:pStyle w:val="Textoindependiente"/>
        <w:spacing w:before="1"/>
        <w:ind w:left="426"/>
      </w:pPr>
    </w:p>
    <w:p w14:paraId="11442B6E" w14:textId="52E9BDFE" w:rsidR="4FD33FF0" w:rsidRDefault="4FD33FF0" w:rsidP="4FD33FF0">
      <w:pPr>
        <w:pStyle w:val="Textoindependiente"/>
        <w:spacing w:before="1"/>
        <w:ind w:left="426"/>
      </w:pPr>
    </w:p>
    <w:p w14:paraId="2C2008AF" w14:textId="16FF9F35" w:rsidR="4FD33FF0" w:rsidRDefault="4FD33FF0" w:rsidP="4FD33FF0">
      <w:pPr>
        <w:pStyle w:val="Textoindependiente"/>
        <w:spacing w:before="1"/>
        <w:ind w:left="426"/>
      </w:pPr>
    </w:p>
    <w:p w14:paraId="4700CAB0" w14:textId="77777777" w:rsidR="007E0E86" w:rsidRDefault="007E0E86" w:rsidP="00330DBC">
      <w:pPr>
        <w:pStyle w:val="Textoindependiente"/>
        <w:spacing w:before="1"/>
        <w:ind w:left="426"/>
      </w:pPr>
    </w:p>
    <w:p w14:paraId="41125F53" w14:textId="6C51DA47" w:rsidR="00790823" w:rsidRPr="007A0B26" w:rsidRDefault="00192EB2" w:rsidP="00330DBC">
      <w:pPr>
        <w:pStyle w:val="Textoindependiente"/>
        <w:spacing w:before="1"/>
        <w:ind w:left="426"/>
      </w:pPr>
      <w:r>
        <w:t>Parámetros</w:t>
      </w:r>
      <w:r w:rsidR="00330DBC">
        <w:t xml:space="preserve"> de entrada:</w:t>
      </w:r>
    </w:p>
    <w:p w14:paraId="78DFD096" w14:textId="63F4FF34" w:rsidR="00790823" w:rsidRPr="00BE5C2B" w:rsidRDefault="00790823" w:rsidP="00330DBC">
      <w:pPr>
        <w:pStyle w:val="Textoindependiente"/>
        <w:ind w:left="426"/>
        <w:rPr>
          <w:b/>
          <w:bCs/>
        </w:rPr>
      </w:pPr>
    </w:p>
    <w:p w14:paraId="1DA22EC0" w14:textId="77777777" w:rsidR="005F311C" w:rsidRPr="005F311C" w:rsidRDefault="005F311C" w:rsidP="00330DBC">
      <w:pPr>
        <w:ind w:left="426"/>
      </w:pPr>
    </w:p>
    <w:tbl>
      <w:tblPr>
        <w:tblpPr w:leftFromText="141" w:rightFromText="141" w:vertAnchor="text" w:horzAnchor="margin" w:tblpXSpec="center" w:tblpY="69"/>
        <w:tblW w:w="739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0"/>
        <w:gridCol w:w="4320"/>
        <w:gridCol w:w="1305"/>
      </w:tblGrid>
      <w:tr w:rsidR="0099265D" w:rsidRPr="007A0B26" w14:paraId="47FDF3C0" w14:textId="77777777" w:rsidTr="0099265D">
        <w:trPr>
          <w:trHeight w:val="300"/>
        </w:trPr>
        <w:tc>
          <w:tcPr>
            <w:tcW w:w="1770" w:type="dxa"/>
            <w:vAlign w:val="center"/>
          </w:tcPr>
          <w:p w14:paraId="1BF94242" w14:textId="77777777" w:rsidR="0099265D" w:rsidRPr="007A0B26" w:rsidRDefault="0099265D" w:rsidP="0099265D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4320" w:type="dxa"/>
            <w:vAlign w:val="center"/>
          </w:tcPr>
          <w:p w14:paraId="446FA96E" w14:textId="77777777" w:rsidR="0099265D" w:rsidRPr="007A0B26" w:rsidRDefault="0099265D" w:rsidP="0099265D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305" w:type="dxa"/>
            <w:vAlign w:val="center"/>
          </w:tcPr>
          <w:p w14:paraId="1160C1F8" w14:textId="77777777" w:rsidR="0099265D" w:rsidRPr="007A0B26" w:rsidRDefault="0099265D" w:rsidP="0099265D">
            <w:pPr>
              <w:pStyle w:val="TableParagraph"/>
              <w:spacing w:before="3" w:line="192" w:lineRule="exact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Obligatorio</w:t>
            </w:r>
          </w:p>
        </w:tc>
      </w:tr>
      <w:tr w:rsidR="0099265D" w:rsidRPr="007A0B26" w14:paraId="08F21157" w14:textId="77777777" w:rsidTr="0099265D">
        <w:trPr>
          <w:trHeight w:val="300"/>
        </w:trPr>
        <w:tc>
          <w:tcPr>
            <w:tcW w:w="1770" w:type="dxa"/>
            <w:vAlign w:val="center"/>
          </w:tcPr>
          <w:p w14:paraId="747CF07A" w14:textId="14250AA9" w:rsidR="0099265D" w:rsidRPr="007A0B26" w:rsidRDefault="0099265D" w:rsidP="0099265D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69DC7B56">
              <w:rPr>
                <w:b/>
                <w:bCs/>
                <w:i/>
                <w:iCs/>
                <w:sz w:val="20"/>
                <w:szCs w:val="20"/>
              </w:rPr>
              <w:t>usuario</w:t>
            </w:r>
          </w:p>
        </w:tc>
        <w:tc>
          <w:tcPr>
            <w:tcW w:w="4320" w:type="dxa"/>
            <w:vAlign w:val="center"/>
          </w:tcPr>
          <w:p w14:paraId="78226F74" w14:textId="77777777" w:rsidR="0099265D" w:rsidRPr="007A0B26" w:rsidRDefault="0099265D" w:rsidP="0099265D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Usuario que intentará iniciar sesión.</w:t>
            </w:r>
          </w:p>
        </w:tc>
        <w:tc>
          <w:tcPr>
            <w:tcW w:w="1305" w:type="dxa"/>
            <w:vAlign w:val="center"/>
          </w:tcPr>
          <w:p w14:paraId="0697CF22" w14:textId="77777777" w:rsidR="0099265D" w:rsidRPr="007A0B26" w:rsidRDefault="0099265D" w:rsidP="0099265D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Si</w:t>
            </w:r>
          </w:p>
        </w:tc>
      </w:tr>
      <w:tr w:rsidR="0099265D" w:rsidRPr="007A0B26" w14:paraId="3F4B1D29" w14:textId="77777777" w:rsidTr="0099265D">
        <w:trPr>
          <w:trHeight w:val="300"/>
        </w:trPr>
        <w:tc>
          <w:tcPr>
            <w:tcW w:w="1770" w:type="dxa"/>
            <w:vAlign w:val="center"/>
          </w:tcPr>
          <w:p w14:paraId="498FDCBE" w14:textId="78CA8760" w:rsidR="0099265D" w:rsidRPr="007A0B26" w:rsidRDefault="0099265D" w:rsidP="0099265D">
            <w:pPr>
              <w:pStyle w:val="TableParagraph"/>
              <w:spacing w:before="3" w:line="240" w:lineRule="auto"/>
              <w:ind w:left="107"/>
              <w:rPr>
                <w:b/>
                <w:bCs/>
                <w:sz w:val="20"/>
                <w:szCs w:val="20"/>
              </w:rPr>
            </w:pPr>
            <w:r w:rsidRPr="69DC7B56">
              <w:rPr>
                <w:b/>
                <w:bCs/>
                <w:i/>
                <w:iCs/>
                <w:sz w:val="20"/>
                <w:szCs w:val="20"/>
              </w:rPr>
              <w:t>contrasena</w:t>
            </w:r>
          </w:p>
        </w:tc>
        <w:tc>
          <w:tcPr>
            <w:tcW w:w="4320" w:type="dxa"/>
            <w:vAlign w:val="center"/>
          </w:tcPr>
          <w:p w14:paraId="2F145052" w14:textId="77777777" w:rsidR="0099265D" w:rsidRPr="007A0B26" w:rsidRDefault="0099265D" w:rsidP="0099265D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Contraseña del usuario que intentará iniciar sesión. (codificado en base64)</w:t>
            </w:r>
          </w:p>
        </w:tc>
        <w:tc>
          <w:tcPr>
            <w:tcW w:w="1305" w:type="dxa"/>
            <w:vAlign w:val="center"/>
          </w:tcPr>
          <w:p w14:paraId="551C71EB" w14:textId="77777777" w:rsidR="0099265D" w:rsidRPr="007A0B26" w:rsidRDefault="0099265D" w:rsidP="0099265D">
            <w:pPr>
              <w:pStyle w:val="TableParagraph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 xml:space="preserve">Si </w:t>
            </w:r>
          </w:p>
        </w:tc>
      </w:tr>
      <w:tr w:rsidR="0099265D" w:rsidRPr="007A0B26" w14:paraId="61A0705C" w14:textId="77777777" w:rsidTr="0099265D">
        <w:trPr>
          <w:trHeight w:val="300"/>
        </w:trPr>
        <w:tc>
          <w:tcPr>
            <w:tcW w:w="1770" w:type="dxa"/>
            <w:vAlign w:val="center"/>
          </w:tcPr>
          <w:p w14:paraId="0D8D58CE" w14:textId="4CDBCB65" w:rsidR="0099265D" w:rsidRDefault="0099265D" w:rsidP="0099265D">
            <w:pPr>
              <w:pStyle w:val="TableParagraph"/>
              <w:spacing w:before="3" w:line="240" w:lineRule="auto"/>
              <w:ind w:left="107"/>
              <w:rPr>
                <w:b/>
                <w:bCs/>
                <w:sz w:val="20"/>
                <w:szCs w:val="20"/>
              </w:rPr>
            </w:pPr>
            <w:r w:rsidRPr="69DC7B56">
              <w:rPr>
                <w:b/>
                <w:bCs/>
                <w:i/>
                <w:iCs/>
                <w:sz w:val="20"/>
                <w:szCs w:val="20"/>
              </w:rPr>
              <w:t>nombreModulo</w:t>
            </w:r>
            <w:r w:rsidRPr="69DC7B5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20" w:type="dxa"/>
            <w:vAlign w:val="center"/>
          </w:tcPr>
          <w:p w14:paraId="02949FD2" w14:textId="77777777" w:rsidR="0099265D" w:rsidRPr="007A0B26" w:rsidRDefault="0099265D" w:rsidP="0099265D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Debe ser exactamente "MURIC".</w:t>
            </w:r>
          </w:p>
        </w:tc>
        <w:tc>
          <w:tcPr>
            <w:tcW w:w="1305" w:type="dxa"/>
            <w:vAlign w:val="center"/>
          </w:tcPr>
          <w:p w14:paraId="6932EC4F" w14:textId="77777777" w:rsidR="0099265D" w:rsidRPr="007A0B26" w:rsidRDefault="0099265D" w:rsidP="0099265D">
            <w:pPr>
              <w:pStyle w:val="TableParagraph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Si</w:t>
            </w:r>
          </w:p>
        </w:tc>
      </w:tr>
    </w:tbl>
    <w:p w14:paraId="3D51F7BD" w14:textId="77777777" w:rsidR="00790823" w:rsidRPr="007A0B26" w:rsidRDefault="00790823" w:rsidP="110791FE">
      <w:pPr>
        <w:pStyle w:val="Textoindependiente"/>
        <w:spacing w:before="8"/>
        <w:rPr>
          <w:b/>
          <w:bCs/>
        </w:rPr>
      </w:pPr>
    </w:p>
    <w:p w14:paraId="57323E46" w14:textId="77777777" w:rsidR="007A0B26" w:rsidRPr="007A0B26" w:rsidRDefault="007A0B26" w:rsidP="110791FE">
      <w:pPr>
        <w:pStyle w:val="Textoindependiente"/>
        <w:spacing w:before="7"/>
        <w:rPr>
          <w:b/>
          <w:bCs/>
        </w:rPr>
      </w:pPr>
    </w:p>
    <w:p w14:paraId="7A6DB7A2" w14:textId="77777777" w:rsidR="00821FE8" w:rsidRDefault="00821FE8" w:rsidP="00821FE8">
      <w:pPr>
        <w:pStyle w:val="Ttulo2"/>
        <w:tabs>
          <w:tab w:val="left" w:pos="1154"/>
        </w:tabs>
        <w:ind w:firstLine="0"/>
      </w:pPr>
      <w:bookmarkStart w:id="3" w:name="_Toc190872660"/>
      <w:bookmarkStart w:id="4" w:name="_Toc190872659"/>
    </w:p>
    <w:p w14:paraId="594749C8" w14:textId="77777777" w:rsidR="0099265D" w:rsidRDefault="0099265D" w:rsidP="00BE5C2B">
      <w:pPr>
        <w:pStyle w:val="Textoindependiente"/>
        <w:ind w:left="1440"/>
      </w:pPr>
    </w:p>
    <w:p w14:paraId="08079A2C" w14:textId="77777777" w:rsidR="0099265D" w:rsidRDefault="0099265D" w:rsidP="00BE5C2B">
      <w:pPr>
        <w:pStyle w:val="Textoindependiente"/>
        <w:ind w:left="1440"/>
      </w:pPr>
    </w:p>
    <w:p w14:paraId="1E1DB2DA" w14:textId="77777777" w:rsidR="0099265D" w:rsidRDefault="0099265D" w:rsidP="00BE5C2B">
      <w:pPr>
        <w:pStyle w:val="Textoindependiente"/>
        <w:ind w:left="1440"/>
      </w:pPr>
    </w:p>
    <w:p w14:paraId="1A78104F" w14:textId="77777777" w:rsidR="0099265D" w:rsidRDefault="0099265D" w:rsidP="00BE5C2B">
      <w:pPr>
        <w:pStyle w:val="Textoindependiente"/>
        <w:ind w:left="1440"/>
      </w:pPr>
    </w:p>
    <w:p w14:paraId="74F2B1FB" w14:textId="77777777" w:rsidR="0099265D" w:rsidRDefault="0099265D" w:rsidP="00BE5C2B">
      <w:pPr>
        <w:pStyle w:val="Textoindependiente"/>
        <w:ind w:left="1440"/>
      </w:pPr>
    </w:p>
    <w:p w14:paraId="245EB1C2" w14:textId="3B2259EF" w:rsidR="00821FE8" w:rsidRPr="00356156" w:rsidRDefault="002D64D5" w:rsidP="00BE5C2B">
      <w:pPr>
        <w:pStyle w:val="Textoindependiente"/>
        <w:ind w:left="1440"/>
      </w:pPr>
      <w:r>
        <w:t>Ejemplo JSON</w:t>
      </w:r>
      <w:r w:rsidR="00821FE8">
        <w:t xml:space="preserve"> de consumo</w:t>
      </w:r>
      <w:bookmarkEnd w:id="3"/>
    </w:p>
    <w:p w14:paraId="5FD62994" w14:textId="77777777" w:rsidR="00821FE8" w:rsidRPr="00C05E83" w:rsidRDefault="6236AD69" w:rsidP="002D64D5">
      <w:pPr>
        <w:pStyle w:val="Textoindependiente"/>
        <w:spacing w:before="1"/>
        <w:ind w:left="1440"/>
      </w:pPr>
      <w:r>
        <w:t>Solicitud (JSON):</w:t>
      </w:r>
    </w:p>
    <w:p w14:paraId="27127A8D" w14:textId="2B48752B" w:rsidR="6A9DE3AB" w:rsidRDefault="6A9DE3AB" w:rsidP="6A9DE3AB">
      <w:pPr>
        <w:pStyle w:val="Textoindependiente"/>
        <w:spacing w:before="1"/>
        <w:ind w:left="1440"/>
      </w:pPr>
    </w:p>
    <w:p w14:paraId="36060542" w14:textId="77777777" w:rsidR="00821FE8" w:rsidRPr="00F14CF5" w:rsidRDefault="6236AD69" w:rsidP="5A60A55F">
      <w:pPr>
        <w:pStyle w:val="Textoindependiente"/>
        <w:shd w:val="clear" w:color="auto" w:fill="F2F2F2" w:themeFill="background1" w:themeFillShade="F2"/>
        <w:spacing w:before="1"/>
        <w:ind w:left="1440"/>
        <w:rPr>
          <w:rFonts w:eastAsia="Courier New" w:cs="Arial"/>
        </w:rPr>
      </w:pPr>
      <w:r w:rsidRPr="00F14CF5">
        <w:rPr>
          <w:rFonts w:eastAsia="Courier New" w:cs="Arial"/>
        </w:rPr>
        <w:t>{</w:t>
      </w:r>
      <w:r>
        <w:br/>
      </w:r>
      <w:r w:rsidRPr="00F14CF5">
        <w:rPr>
          <w:rFonts w:eastAsia="Courier New" w:cs="Arial"/>
        </w:rPr>
        <w:t xml:space="preserve">  </w:t>
      </w:r>
      <w:r w:rsidRPr="00F14CF5">
        <w:rPr>
          <w:rFonts w:eastAsia="Courier New" w:cs="Arial"/>
          <w:color w:val="943634" w:themeColor="accent2" w:themeShade="BF"/>
        </w:rPr>
        <w:t>"usuario"</w:t>
      </w:r>
      <w:r w:rsidRPr="00F14CF5">
        <w:rPr>
          <w:rFonts w:eastAsia="Courier New" w:cs="Arial"/>
        </w:rPr>
        <w:t xml:space="preserve">: </w:t>
      </w:r>
      <w:r w:rsidRPr="00F14CF5">
        <w:rPr>
          <w:rFonts w:eastAsia="Courier New" w:cs="Arial"/>
          <w:color w:val="365F91" w:themeColor="accent1" w:themeShade="BF"/>
        </w:rPr>
        <w:t>"&lt;usuario_asignado&gt;"</w:t>
      </w:r>
      <w:r w:rsidRPr="00F14CF5">
        <w:rPr>
          <w:rFonts w:eastAsia="Courier New" w:cs="Arial"/>
        </w:rPr>
        <w:t>,</w:t>
      </w:r>
      <w:r>
        <w:br/>
      </w:r>
      <w:r w:rsidRPr="00F14CF5">
        <w:rPr>
          <w:rFonts w:eastAsia="Courier New" w:cs="Arial"/>
        </w:rPr>
        <w:t xml:space="preserve">  </w:t>
      </w:r>
      <w:r w:rsidRPr="00F14CF5">
        <w:rPr>
          <w:rFonts w:eastAsia="Courier New" w:cs="Arial"/>
          <w:color w:val="943634" w:themeColor="accent2" w:themeShade="BF"/>
        </w:rPr>
        <w:t>"contrasena"</w:t>
      </w:r>
      <w:r w:rsidRPr="00F14CF5">
        <w:rPr>
          <w:rFonts w:eastAsia="Courier New" w:cs="Arial"/>
        </w:rPr>
        <w:t xml:space="preserve">: </w:t>
      </w:r>
      <w:r w:rsidRPr="00F14CF5">
        <w:rPr>
          <w:rFonts w:eastAsia="Courier New" w:cs="Arial"/>
          <w:color w:val="365F91" w:themeColor="accent1" w:themeShade="BF"/>
        </w:rPr>
        <w:t>"&lt;base64(</w:t>
      </w:r>
      <w:proofErr w:type="gramStart"/>
      <w:r w:rsidRPr="00F14CF5">
        <w:rPr>
          <w:rFonts w:eastAsia="Courier New" w:cs="Arial"/>
          <w:color w:val="365F91" w:themeColor="accent1" w:themeShade="BF"/>
        </w:rPr>
        <w:t>password</w:t>
      </w:r>
      <w:proofErr w:type="gramEnd"/>
      <w:r w:rsidRPr="00F14CF5">
        <w:rPr>
          <w:rFonts w:eastAsia="Courier New" w:cs="Arial"/>
          <w:color w:val="365F91" w:themeColor="accent1" w:themeShade="BF"/>
        </w:rPr>
        <w:t>_en_plano)&gt;"</w:t>
      </w:r>
      <w:r w:rsidRPr="00F14CF5">
        <w:rPr>
          <w:rFonts w:eastAsia="Courier New" w:cs="Arial"/>
        </w:rPr>
        <w:t>,</w:t>
      </w:r>
      <w:r>
        <w:br/>
      </w:r>
      <w:r w:rsidRPr="00F14CF5">
        <w:rPr>
          <w:rFonts w:eastAsia="Courier New" w:cs="Arial"/>
        </w:rPr>
        <w:t xml:space="preserve">  </w:t>
      </w:r>
      <w:r w:rsidRPr="00F14CF5">
        <w:rPr>
          <w:rFonts w:eastAsia="Courier New" w:cs="Arial"/>
          <w:color w:val="943634" w:themeColor="accent2" w:themeShade="BF"/>
        </w:rPr>
        <w:t>"nombreModulo"</w:t>
      </w:r>
      <w:r w:rsidRPr="00F14CF5">
        <w:rPr>
          <w:rFonts w:eastAsia="Courier New" w:cs="Arial"/>
        </w:rPr>
        <w:t xml:space="preserve">: </w:t>
      </w:r>
      <w:r w:rsidRPr="00F14CF5">
        <w:rPr>
          <w:rFonts w:eastAsia="Courier New" w:cs="Arial"/>
          <w:color w:val="365F91" w:themeColor="accent1" w:themeShade="BF"/>
        </w:rPr>
        <w:t>"MURIC"</w:t>
      </w:r>
      <w:r>
        <w:br/>
      </w:r>
      <w:r w:rsidRPr="00F14CF5">
        <w:rPr>
          <w:rFonts w:eastAsia="Courier New" w:cs="Arial"/>
        </w:rPr>
        <w:t>}</w:t>
      </w:r>
    </w:p>
    <w:p w14:paraId="28DC626B" w14:textId="77777777" w:rsidR="00821FE8" w:rsidRDefault="00821FE8" w:rsidP="00821FE8">
      <w:pPr>
        <w:pStyle w:val="Ttulo2"/>
        <w:tabs>
          <w:tab w:val="left" w:pos="1154"/>
        </w:tabs>
        <w:spacing w:before="93"/>
        <w:ind w:firstLine="0"/>
      </w:pPr>
    </w:p>
    <w:p w14:paraId="0257FEA6" w14:textId="6819A74C" w:rsidR="00790823" w:rsidRPr="006E338F" w:rsidRDefault="00F52FDA" w:rsidP="006E338F">
      <w:pPr>
        <w:pStyle w:val="Textoindependiente"/>
        <w:ind w:left="426"/>
      </w:pPr>
      <w:r w:rsidRPr="006E338F">
        <w:t xml:space="preserve">Parámetros de </w:t>
      </w:r>
      <w:r w:rsidR="00FC7A05" w:rsidRPr="006E338F">
        <w:t>s</w:t>
      </w:r>
      <w:r w:rsidRPr="006E338F">
        <w:t>alida</w:t>
      </w:r>
      <w:bookmarkEnd w:id="4"/>
      <w:r w:rsidR="006E338F">
        <w:t>:</w:t>
      </w:r>
    </w:p>
    <w:p w14:paraId="04D0C69A" w14:textId="77777777" w:rsidR="00790823" w:rsidRPr="007A0B26" w:rsidRDefault="00790823">
      <w:pPr>
        <w:pStyle w:val="Textoindependiente"/>
        <w:ind w:left="434"/>
      </w:pPr>
    </w:p>
    <w:p w14:paraId="6C6665E3" w14:textId="23FEB2A3" w:rsidR="00790823" w:rsidRPr="007A0B26" w:rsidRDefault="00F52FDA" w:rsidP="003D12E2">
      <w:pPr>
        <w:pStyle w:val="Textoindependiente"/>
        <w:ind w:left="426"/>
        <w:jc w:val="both"/>
      </w:pPr>
      <w:r>
        <w:t xml:space="preserve">En caso de ser exitosa la autenticación del usuario, se </w:t>
      </w:r>
      <w:r w:rsidR="466CABB2">
        <w:t xml:space="preserve">recibirá </w:t>
      </w:r>
      <w:r>
        <w:t xml:space="preserve">el token </w:t>
      </w:r>
      <w:r w:rsidR="220EBD84">
        <w:t>basado en el estándar JWT</w:t>
      </w:r>
      <w:r w:rsidR="00FC317F">
        <w:t>, este token tiene un período de vigencia de 15 minutos</w:t>
      </w:r>
      <w:r w:rsidR="220EBD84">
        <w:t xml:space="preserve"> (</w:t>
      </w:r>
      <w:hyperlink r:id="rId22">
        <w:r w:rsidR="220EBD84" w:rsidRPr="110791FE">
          <w:rPr>
            <w:rStyle w:val="Hipervnculo"/>
          </w:rPr>
          <w:t>https://jwt.io</w:t>
        </w:r>
      </w:hyperlink>
      <w:r w:rsidR="220EBD84">
        <w:t xml:space="preserve">) </w:t>
      </w:r>
    </w:p>
    <w:p w14:paraId="1F55EC89" w14:textId="2D17C9E0" w:rsidR="639D2FFA" w:rsidRDefault="639D2FFA" w:rsidP="003D12E2">
      <w:pPr>
        <w:pStyle w:val="Textoindependiente"/>
        <w:ind w:left="426"/>
      </w:pPr>
    </w:p>
    <w:p w14:paraId="232C00EC" w14:textId="1A0B1E26" w:rsidR="00C05E83" w:rsidRDefault="00C05E83" w:rsidP="003D12E2">
      <w:pPr>
        <w:pStyle w:val="Textoindependiente"/>
        <w:ind w:left="426"/>
      </w:pPr>
      <w:r>
        <w:t>Ejemplo</w:t>
      </w:r>
      <w:r w:rsidR="002D64D5">
        <w:t xml:space="preserve"> </w:t>
      </w:r>
      <w:r>
        <w:t>Respuesta (200 OK, JSON):</w:t>
      </w:r>
    </w:p>
    <w:p w14:paraId="39AA0388" w14:textId="77777777" w:rsidR="002D64D5" w:rsidRPr="00C05E83" w:rsidRDefault="002D64D5" w:rsidP="002D64D5">
      <w:pPr>
        <w:pStyle w:val="Textoindependiente"/>
        <w:ind w:left="1154"/>
      </w:pPr>
    </w:p>
    <w:p w14:paraId="6A2C2CEE" w14:textId="0B258462" w:rsidR="00C05E83" w:rsidRPr="00F14CF5" w:rsidRDefault="7ACCB091" w:rsidP="5A60A55F">
      <w:pPr>
        <w:pStyle w:val="Textoindependiente"/>
        <w:shd w:val="clear" w:color="auto" w:fill="F2F2F2" w:themeFill="background1" w:themeFillShade="F2"/>
        <w:ind w:left="1440"/>
        <w:rPr>
          <w:rFonts w:eastAsia="Courier New" w:cs="Arial"/>
        </w:rPr>
      </w:pPr>
      <w:r w:rsidRPr="00F14CF5">
        <w:rPr>
          <w:rFonts w:eastAsia="Courier New" w:cs="Arial"/>
        </w:rPr>
        <w:t>{</w:t>
      </w:r>
      <w:r>
        <w:br/>
      </w:r>
      <w:r w:rsidRPr="00F14CF5">
        <w:rPr>
          <w:rFonts w:eastAsia="Courier New" w:cs="Arial"/>
        </w:rPr>
        <w:t xml:space="preserve">  </w:t>
      </w:r>
      <w:r w:rsidRPr="00F14CF5">
        <w:rPr>
          <w:rFonts w:eastAsia="Courier New" w:cs="Arial"/>
          <w:color w:val="943634" w:themeColor="accent2" w:themeShade="BF"/>
        </w:rPr>
        <w:t>"mensaje"</w:t>
      </w:r>
      <w:r w:rsidRPr="00F14CF5">
        <w:rPr>
          <w:rFonts w:eastAsia="Courier New" w:cs="Arial"/>
        </w:rPr>
        <w:t xml:space="preserve">: </w:t>
      </w:r>
      <w:r w:rsidRPr="00F14CF5">
        <w:rPr>
          <w:rFonts w:eastAsia="Courier New" w:cs="Arial"/>
          <w:color w:val="365F91" w:themeColor="accent1" w:themeShade="BF"/>
        </w:rPr>
        <w:t>"Autenticado"</w:t>
      </w:r>
      <w:r w:rsidRPr="00F14CF5">
        <w:rPr>
          <w:rFonts w:eastAsia="Courier New" w:cs="Arial"/>
        </w:rPr>
        <w:t>,</w:t>
      </w:r>
      <w:r>
        <w:br/>
      </w:r>
      <w:r w:rsidRPr="00F14CF5">
        <w:rPr>
          <w:rFonts w:eastAsia="Courier New" w:cs="Arial"/>
        </w:rPr>
        <w:t xml:space="preserve">  </w:t>
      </w:r>
      <w:r w:rsidRPr="00F14CF5">
        <w:rPr>
          <w:rFonts w:eastAsia="Courier New" w:cs="Arial"/>
          <w:color w:val="943634" w:themeColor="accent2" w:themeShade="BF"/>
        </w:rPr>
        <w:t>"token"</w:t>
      </w:r>
      <w:r w:rsidRPr="00F14CF5">
        <w:rPr>
          <w:rFonts w:eastAsia="Courier New" w:cs="Arial"/>
        </w:rPr>
        <w:t xml:space="preserve">: </w:t>
      </w:r>
      <w:r w:rsidRPr="00F14CF5">
        <w:rPr>
          <w:rFonts w:eastAsia="Courier New" w:cs="Arial"/>
          <w:color w:val="365F91" w:themeColor="accent1" w:themeShade="BF"/>
        </w:rPr>
        <w:t>"</w:t>
      </w:r>
      <w:r w:rsidR="71AF5948" w:rsidRPr="00F14CF5">
        <w:rPr>
          <w:rFonts w:eastAsia="Courier New" w:cs="Arial"/>
          <w:i/>
          <w:iCs/>
          <w:color w:val="365F91" w:themeColor="accent1" w:themeShade="BF"/>
        </w:rPr>
        <w:t xml:space="preserve">       </w:t>
      </w:r>
      <w:r w:rsidR="6236AD69" w:rsidRPr="00F14CF5">
        <w:rPr>
          <w:rFonts w:eastAsia="Courier New" w:cs="Arial"/>
          <w:i/>
          <w:iCs/>
          <w:color w:val="365F91" w:themeColor="accent1" w:themeShade="BF"/>
        </w:rPr>
        <w:t>eyJhbGciOiJIUzUxMiJ9.eyJpYXQiOjE1NjAyMDM2MjcsImlzcyI6Im0wdmlpcmVkLXN1cGVyIiwic3ViIjoibTB2aWlyZWQtc3VwZXIiLCJleHAiOjE1NjAyMDM2ODd9.hDvgkg53wd5naF0uhuDh47MtAPZvTqg7hEXEHmFGaqEKPmDCXLE4h1WW-BQzQe_8HFy1UTPeqQHLUdxaH3WgiQ</w:t>
      </w:r>
      <w:r w:rsidRPr="00F14CF5">
        <w:rPr>
          <w:rFonts w:eastAsia="Courier New" w:cs="Arial"/>
          <w:color w:val="365F91" w:themeColor="accent1" w:themeShade="BF"/>
        </w:rPr>
        <w:t>"</w:t>
      </w:r>
      <w:r>
        <w:br/>
      </w:r>
      <w:r w:rsidRPr="00F14CF5">
        <w:rPr>
          <w:rFonts w:eastAsia="Courier New" w:cs="Arial"/>
        </w:rPr>
        <w:t>}</w:t>
      </w:r>
    </w:p>
    <w:p w14:paraId="5AA0CB82" w14:textId="77777777" w:rsidR="005F311C" w:rsidRDefault="005F311C" w:rsidP="00C05E83">
      <w:pPr>
        <w:pStyle w:val="Textoindependiente"/>
        <w:spacing w:before="1"/>
        <w:ind w:left="1154"/>
        <w:rPr>
          <w:b/>
          <w:bCs/>
        </w:rPr>
      </w:pPr>
    </w:p>
    <w:p w14:paraId="3575102E" w14:textId="269E448F" w:rsidR="00C05E83" w:rsidRDefault="00C05E83" w:rsidP="001322AD">
      <w:pPr>
        <w:pStyle w:val="Textoindependiente"/>
        <w:spacing w:before="1"/>
        <w:ind w:left="426"/>
      </w:pPr>
      <w:r w:rsidRPr="001322AD">
        <w:t>Errores comunes:</w:t>
      </w:r>
    </w:p>
    <w:p w14:paraId="3FF33C44" w14:textId="77777777" w:rsidR="00A642B5" w:rsidRPr="001322AD" w:rsidRDefault="00A642B5" w:rsidP="001322AD">
      <w:pPr>
        <w:pStyle w:val="Textoindependiente"/>
        <w:spacing w:before="1"/>
        <w:ind w:left="426"/>
      </w:pPr>
    </w:p>
    <w:p w14:paraId="3BC4A670" w14:textId="7B36560C" w:rsidR="00C05E83" w:rsidRDefault="00C05E83" w:rsidP="00A642B5">
      <w:pPr>
        <w:pStyle w:val="Textoindependiente"/>
        <w:spacing w:before="1"/>
        <w:ind w:left="426"/>
      </w:pPr>
      <w:r>
        <w:t xml:space="preserve">401 </w:t>
      </w:r>
      <w:r w:rsidR="002D64D5">
        <w:t>no</w:t>
      </w:r>
      <w:r>
        <w:t xml:space="preserve"> Autenticado (credenciales inválidas o clave/entorno incorrecto).</w:t>
      </w:r>
    </w:p>
    <w:p w14:paraId="5A463DB6" w14:textId="31D29722" w:rsidR="00C05E83" w:rsidRPr="00C05E83" w:rsidRDefault="7ACCB091" w:rsidP="00A642B5">
      <w:pPr>
        <w:pStyle w:val="Textoindependiente"/>
        <w:spacing w:before="1"/>
        <w:ind w:left="426"/>
      </w:pPr>
      <w:r>
        <w:t xml:space="preserve">400 </w:t>
      </w:r>
      <w:r w:rsidR="1FA94776">
        <w:t xml:space="preserve">solicitud incorrecta </w:t>
      </w:r>
      <w:r>
        <w:t>(</w:t>
      </w:r>
      <w:r w:rsidR="1FA94776">
        <w:t xml:space="preserve">Falta un </w:t>
      </w:r>
      <w:r w:rsidR="5AA6BF8A">
        <w:t>parámetro</w:t>
      </w:r>
      <w:r w:rsidR="1FA94776">
        <w:t xml:space="preserve"> obligatorio</w:t>
      </w:r>
      <w:r>
        <w:t>).</w:t>
      </w:r>
    </w:p>
    <w:p w14:paraId="604A0E56" w14:textId="204D23A7" w:rsidR="6A9DE3AB" w:rsidRDefault="6A9DE3AB" w:rsidP="6A9DE3AB">
      <w:pPr>
        <w:pStyle w:val="Textoindependiente"/>
        <w:spacing w:before="1"/>
      </w:pPr>
    </w:p>
    <w:p w14:paraId="679029D2" w14:textId="53E3F782" w:rsidR="1910F69F" w:rsidRPr="00F31B5B" w:rsidRDefault="1742B213" w:rsidP="005B6D38">
      <w:pPr>
        <w:spacing w:after="200" w:line="276" w:lineRule="auto"/>
        <w:ind w:left="426"/>
        <w:rPr>
          <w:sz w:val="20"/>
          <w:szCs w:val="20"/>
        </w:rPr>
      </w:pPr>
      <w:r w:rsidRPr="00F31B5B">
        <w:rPr>
          <w:sz w:val="20"/>
          <w:szCs w:val="20"/>
        </w:rPr>
        <w:t>Nota: El proceso de autenticación emite un token JWT que deberá incluirse en el encabezado “</w:t>
      </w:r>
      <w:proofErr w:type="gramStart"/>
      <w:r w:rsidRPr="00F31B5B">
        <w:rPr>
          <w:sz w:val="20"/>
          <w:szCs w:val="20"/>
        </w:rPr>
        <w:t xml:space="preserve">Authorization“ </w:t>
      </w:r>
      <w:r w:rsidR="0948F26E" w:rsidRPr="00F31B5B">
        <w:rPr>
          <w:sz w:val="20"/>
          <w:szCs w:val="20"/>
        </w:rPr>
        <w:t>en</w:t>
      </w:r>
      <w:proofErr w:type="gramEnd"/>
      <w:r w:rsidR="0948F26E" w:rsidRPr="00F31B5B">
        <w:rPr>
          <w:sz w:val="20"/>
          <w:szCs w:val="20"/>
        </w:rPr>
        <w:t xml:space="preserve"> </w:t>
      </w:r>
      <w:r w:rsidR="764F5CAA" w:rsidRPr="00F31B5B">
        <w:rPr>
          <w:sz w:val="20"/>
          <w:szCs w:val="20"/>
        </w:rPr>
        <w:t xml:space="preserve">el servicio de </w:t>
      </w:r>
      <w:r w:rsidR="0BD85123" w:rsidRPr="00F31B5B">
        <w:rPr>
          <w:sz w:val="20"/>
          <w:szCs w:val="20"/>
        </w:rPr>
        <w:t>envío y</w:t>
      </w:r>
      <w:r w:rsidRPr="00F31B5B">
        <w:rPr>
          <w:sz w:val="20"/>
          <w:szCs w:val="20"/>
        </w:rPr>
        <w:t xml:space="preserve"> consulta de </w:t>
      </w:r>
      <w:r w:rsidR="2A7B566E" w:rsidRPr="00F31B5B">
        <w:rPr>
          <w:sz w:val="20"/>
          <w:szCs w:val="20"/>
        </w:rPr>
        <w:t>transmisión</w:t>
      </w:r>
      <w:r w:rsidRPr="00F31B5B">
        <w:rPr>
          <w:sz w:val="20"/>
          <w:szCs w:val="20"/>
        </w:rPr>
        <w:t>.</w:t>
      </w:r>
    </w:p>
    <w:p w14:paraId="0AE53E8B" w14:textId="63EF16F1" w:rsidR="6A9DE3AB" w:rsidRDefault="6A9DE3AB" w:rsidP="6A9DE3AB">
      <w:pPr>
        <w:pStyle w:val="Textoindependiente"/>
        <w:spacing w:before="1"/>
      </w:pPr>
    </w:p>
    <w:p w14:paraId="0860FF7C" w14:textId="77777777" w:rsidR="003A38EE" w:rsidRDefault="003A38EE" w:rsidP="6A9DE3AB">
      <w:pPr>
        <w:pStyle w:val="Textoindependiente"/>
        <w:spacing w:before="1"/>
      </w:pPr>
    </w:p>
    <w:p w14:paraId="0E31477B" w14:textId="77777777" w:rsidR="003A38EE" w:rsidRDefault="003A38EE" w:rsidP="6A9DE3AB">
      <w:pPr>
        <w:pStyle w:val="Textoindependiente"/>
        <w:spacing w:before="1"/>
      </w:pPr>
    </w:p>
    <w:p w14:paraId="1489E40F" w14:textId="77777777" w:rsidR="003A38EE" w:rsidRDefault="003A38EE" w:rsidP="6A9DE3AB">
      <w:pPr>
        <w:pStyle w:val="Textoindependiente"/>
        <w:spacing w:before="1"/>
      </w:pPr>
    </w:p>
    <w:p w14:paraId="58291743" w14:textId="77777777" w:rsidR="00F732EA" w:rsidRDefault="00F732EA" w:rsidP="6A9DE3AB">
      <w:pPr>
        <w:pStyle w:val="Textoindependiente"/>
        <w:spacing w:before="1"/>
      </w:pPr>
    </w:p>
    <w:p w14:paraId="3397C773" w14:textId="77777777" w:rsidR="003A38EE" w:rsidRDefault="003A38EE" w:rsidP="6A9DE3AB">
      <w:pPr>
        <w:pStyle w:val="Textoindependiente"/>
        <w:spacing w:before="1"/>
      </w:pPr>
    </w:p>
    <w:p w14:paraId="3B24612F" w14:textId="0476CAC1" w:rsidR="007A0B26" w:rsidRPr="00C05E83" w:rsidRDefault="007A0B26" w:rsidP="00B9114F">
      <w:pPr>
        <w:pStyle w:val="Textoindependiente"/>
        <w:spacing w:before="1"/>
        <w:ind w:left="1154"/>
      </w:pPr>
    </w:p>
    <w:p w14:paraId="2F8388B9" w14:textId="573704F3" w:rsidR="00790823" w:rsidRPr="003A38EE" w:rsidRDefault="00061129" w:rsidP="003A38EE">
      <w:pPr>
        <w:pStyle w:val="Ttulo3"/>
        <w:ind w:left="426"/>
        <w:rPr>
          <w:rFonts w:ascii="Arial" w:eastAsia="Arial" w:hAnsi="Arial" w:cs="Arial"/>
          <w:b/>
          <w:bCs/>
          <w:color w:val="auto"/>
          <w:sz w:val="20"/>
          <w:szCs w:val="20"/>
        </w:rPr>
      </w:pPr>
      <w:bookmarkStart w:id="5" w:name="_Toc208236534"/>
      <w:r>
        <w:rPr>
          <w:rFonts w:ascii="Arial" w:eastAsia="Arial" w:hAnsi="Arial" w:cs="Arial"/>
          <w:b/>
          <w:bCs/>
          <w:color w:val="auto"/>
          <w:sz w:val="20"/>
          <w:szCs w:val="20"/>
        </w:rPr>
        <w:t xml:space="preserve">API REST </w:t>
      </w:r>
      <w:r w:rsidR="007D253C">
        <w:rPr>
          <w:rFonts w:ascii="Arial" w:eastAsia="Arial" w:hAnsi="Arial" w:cs="Arial"/>
          <w:b/>
          <w:bCs/>
          <w:color w:val="auto"/>
          <w:sz w:val="20"/>
          <w:szCs w:val="20"/>
        </w:rPr>
        <w:t>T</w:t>
      </w:r>
      <w:r w:rsidR="7D839D10" w:rsidRPr="003A38EE">
        <w:rPr>
          <w:rFonts w:ascii="Arial" w:eastAsia="Arial" w:hAnsi="Arial" w:cs="Arial"/>
          <w:b/>
          <w:bCs/>
          <w:color w:val="auto"/>
          <w:sz w:val="20"/>
          <w:szCs w:val="20"/>
        </w:rPr>
        <w:t xml:space="preserve">ransmisión de </w:t>
      </w:r>
      <w:r w:rsidR="007D253C">
        <w:rPr>
          <w:rFonts w:ascii="Arial" w:eastAsia="Arial" w:hAnsi="Arial" w:cs="Arial"/>
          <w:b/>
          <w:bCs/>
          <w:color w:val="auto"/>
          <w:sz w:val="20"/>
          <w:szCs w:val="20"/>
        </w:rPr>
        <w:t>A</w:t>
      </w:r>
      <w:r w:rsidR="7D839D10" w:rsidRPr="003A38EE">
        <w:rPr>
          <w:rFonts w:ascii="Arial" w:eastAsia="Arial" w:hAnsi="Arial" w:cs="Arial"/>
          <w:b/>
          <w:bCs/>
          <w:color w:val="auto"/>
          <w:sz w:val="20"/>
          <w:szCs w:val="20"/>
        </w:rPr>
        <w:t>rchivos</w:t>
      </w:r>
      <w:bookmarkEnd w:id="5"/>
    </w:p>
    <w:p w14:paraId="20C9C50C" w14:textId="77777777" w:rsidR="00BE5C2B" w:rsidRDefault="00BE5C2B" w:rsidP="003A38EE">
      <w:pPr>
        <w:pStyle w:val="Textoindependiente"/>
        <w:ind w:left="426" w:right="426"/>
      </w:pPr>
      <w:bookmarkStart w:id="6" w:name="_Toc190872661"/>
    </w:p>
    <w:p w14:paraId="6B2F70E6" w14:textId="6E14B30D" w:rsidR="004563E1" w:rsidRDefault="57255AE4" w:rsidP="4FD33FF0">
      <w:pPr>
        <w:pStyle w:val="Textoindependiente"/>
        <w:ind w:left="426" w:right="426"/>
        <w:rPr>
          <w:rFonts w:eastAsiaTheme="minorEastAsia" w:cs="Arial"/>
        </w:rPr>
      </w:pPr>
      <w:r w:rsidRPr="4FD33FF0">
        <w:rPr>
          <w:rFonts w:eastAsiaTheme="minorEastAsia" w:cs="Arial"/>
        </w:rPr>
        <w:t>Permite a l</w:t>
      </w:r>
      <w:r w:rsidR="004A0A0F" w:rsidRPr="4FD33FF0">
        <w:rPr>
          <w:rFonts w:eastAsiaTheme="minorEastAsia" w:cs="Arial"/>
        </w:rPr>
        <w:t>a</w:t>
      </w:r>
      <w:r w:rsidRPr="4FD33FF0">
        <w:rPr>
          <w:rFonts w:eastAsiaTheme="minorEastAsia" w:cs="Arial"/>
        </w:rPr>
        <w:t xml:space="preserve">s </w:t>
      </w:r>
      <w:r w:rsidR="004A0A0F" w:rsidRPr="4FD33FF0">
        <w:rPr>
          <w:rFonts w:eastAsiaTheme="minorEastAsia" w:cs="Arial"/>
        </w:rPr>
        <w:t xml:space="preserve">entidades </w:t>
      </w:r>
      <w:r w:rsidRPr="4FD33FF0">
        <w:rPr>
          <w:rFonts w:eastAsiaTheme="minorEastAsia" w:cs="Arial"/>
        </w:rPr>
        <w:t>transmitir archivos firmados digitalmente</w:t>
      </w:r>
      <w:r w:rsidR="438D431C" w:rsidRPr="4FD33FF0">
        <w:rPr>
          <w:rFonts w:eastAsiaTheme="minorEastAsia" w:cs="Arial"/>
        </w:rPr>
        <w:t xml:space="preserve"> (extensión </w:t>
      </w:r>
      <w:r w:rsidR="1F52E94C" w:rsidRPr="4FD33FF0">
        <w:rPr>
          <w:rFonts w:eastAsiaTheme="minorEastAsia" w:cs="Arial"/>
        </w:rPr>
        <w:t>esperada.</w:t>
      </w:r>
      <w:r w:rsidR="438D431C" w:rsidRPr="4FD33FF0">
        <w:rPr>
          <w:rFonts w:eastAsiaTheme="minorEastAsia" w:cs="Arial"/>
        </w:rPr>
        <w:t>avro.p7z)</w:t>
      </w:r>
      <w:r w:rsidRPr="4FD33FF0">
        <w:rPr>
          <w:rFonts w:eastAsiaTheme="minorEastAsia" w:cs="Arial"/>
        </w:rPr>
        <w:t xml:space="preserve"> por el representante legal al módulo </w:t>
      </w:r>
      <w:r w:rsidR="073C660D" w:rsidRPr="4FD33FF0">
        <w:rPr>
          <w:rFonts w:eastAsiaTheme="minorEastAsia" w:cs="Arial"/>
        </w:rPr>
        <w:t>MURIC</w:t>
      </w:r>
      <w:r w:rsidR="00C349CC" w:rsidRPr="4FD33FF0">
        <w:rPr>
          <w:rFonts w:eastAsiaTheme="minorEastAsia" w:cs="Arial"/>
        </w:rPr>
        <w:t>, además se deberá realizar la compresión de los archivos con el proceso Sna</w:t>
      </w:r>
      <w:r w:rsidR="63E87A13" w:rsidRPr="4FD33FF0">
        <w:rPr>
          <w:rFonts w:eastAsiaTheme="minorEastAsia" w:cs="Arial"/>
        </w:rPr>
        <w:t>p</w:t>
      </w:r>
      <w:r w:rsidR="00C349CC" w:rsidRPr="4FD33FF0">
        <w:rPr>
          <w:rFonts w:eastAsiaTheme="minorEastAsia" w:cs="Arial"/>
        </w:rPr>
        <w:t>py.</w:t>
      </w:r>
      <w:r w:rsidR="007C71F7" w:rsidRPr="4FD33FF0">
        <w:rPr>
          <w:rFonts w:eastAsiaTheme="minorEastAsia" w:cs="Arial"/>
        </w:rPr>
        <w:t xml:space="preserve"> </w:t>
      </w:r>
      <w:r w:rsidRPr="4FD33FF0">
        <w:rPr>
          <w:rFonts w:eastAsiaTheme="minorEastAsia" w:cs="Arial"/>
        </w:rPr>
        <w:t>Si el tamaño es &lt;= 100 MB, se envía en una sola solicitud (</w:t>
      </w:r>
      <w:proofErr w:type="gramStart"/>
      <w:r w:rsidRPr="4FD33FF0">
        <w:rPr>
          <w:rFonts w:eastAsiaTheme="minorEastAsia" w:cs="Arial"/>
        </w:rPr>
        <w:t>single</w:t>
      </w:r>
      <w:proofErr w:type="gramEnd"/>
      <w:r w:rsidRPr="4FD33FF0">
        <w:rPr>
          <w:rFonts w:eastAsiaTheme="minorEastAsia" w:cs="Arial"/>
        </w:rPr>
        <w:t>). Si es &gt; 100 MB, se debe enviar en múltiples partes (multipart) secuenciales</w:t>
      </w:r>
      <w:r w:rsidR="00C349CC" w:rsidRPr="4FD33FF0">
        <w:rPr>
          <w:rFonts w:eastAsiaTheme="minorEastAsia" w:cs="Arial"/>
        </w:rPr>
        <w:t>.</w:t>
      </w:r>
    </w:p>
    <w:p w14:paraId="5AEE7391" w14:textId="79F744DA" w:rsidR="0DCB4555" w:rsidRDefault="0DCB4555" w:rsidP="6A9DE3AB">
      <w:pPr>
        <w:pStyle w:val="Prrafodelista"/>
        <w:ind w:left="1080"/>
        <w:rPr>
          <w:sz w:val="20"/>
          <w:szCs w:val="20"/>
        </w:rPr>
      </w:pPr>
      <w:r w:rsidRPr="110791FE">
        <w:rPr>
          <w:sz w:val="20"/>
          <w:szCs w:val="20"/>
        </w:rPr>
        <w:t xml:space="preserve">        </w:t>
      </w:r>
    </w:p>
    <w:p w14:paraId="7E987C41" w14:textId="70E21C02" w:rsidR="79708951" w:rsidRPr="006C0717" w:rsidRDefault="26F19A56" w:rsidP="00230B58">
      <w:pPr>
        <w:pStyle w:val="Textoindependiente"/>
        <w:ind w:left="426" w:right="426"/>
      </w:pPr>
      <w:r w:rsidRPr="006C0717">
        <w:t>Convención de nombre de archivo (nombre base)</w:t>
      </w:r>
    </w:p>
    <w:p w14:paraId="5088E32E" w14:textId="10C0D49B" w:rsidR="79708951" w:rsidRDefault="79708951" w:rsidP="69DC7B56">
      <w:pPr>
        <w:pStyle w:val="Textoindependiente"/>
        <w:ind w:left="1154" w:right="426"/>
      </w:pPr>
    </w:p>
    <w:p w14:paraId="4216E634" w14:textId="677DC9BC" w:rsidR="79708951" w:rsidRPr="005B0EB8" w:rsidRDefault="776347CA" w:rsidP="69DC7B56">
      <w:pPr>
        <w:pStyle w:val="Textoindependiente"/>
        <w:ind w:left="1154" w:right="426"/>
      </w:pPr>
      <w:r w:rsidRPr="006C0717">
        <w:t>El nombre base</w:t>
      </w:r>
      <w:r>
        <w:t xml:space="preserve"> del archivo (antes de la extensión) debe cumplir:</w:t>
      </w:r>
    </w:p>
    <w:p w14:paraId="6A74561F" w14:textId="118A97B3" w:rsidR="79708951" w:rsidRDefault="79708951" w:rsidP="69DC7B56">
      <w:pPr>
        <w:pStyle w:val="Textoindependiente"/>
        <w:ind w:left="1154" w:right="426"/>
      </w:pPr>
    </w:p>
    <w:p w14:paraId="26CF40CE" w14:textId="0933F623" w:rsidR="79708951" w:rsidRPr="00A82795" w:rsidRDefault="776347CA" w:rsidP="69DC7B56">
      <w:pPr>
        <w:shd w:val="clear" w:color="auto" w:fill="F2F2F2" w:themeFill="background1" w:themeFillShade="F2"/>
        <w:ind w:left="1154"/>
        <w:rPr>
          <w:sz w:val="20"/>
          <w:szCs w:val="20"/>
        </w:rPr>
      </w:pPr>
      <w:r w:rsidRPr="00A82795">
        <w:rPr>
          <w:sz w:val="20"/>
          <w:szCs w:val="20"/>
        </w:rPr>
        <w:t>T&lt;tipoentidad&gt;_C&lt;codigoentidad&gt;_muric_&lt;PeriodoATransmitir&gt;</w:t>
      </w:r>
    </w:p>
    <w:p w14:paraId="546C4288" w14:textId="77777777" w:rsidR="6A9DE3AB" w:rsidRPr="00A82795" w:rsidRDefault="6A9DE3AB" w:rsidP="6A9DE3AB">
      <w:pPr>
        <w:pStyle w:val="Prrafodelista"/>
        <w:ind w:left="1080"/>
        <w:rPr>
          <w:sz w:val="20"/>
          <w:szCs w:val="20"/>
        </w:rPr>
      </w:pPr>
    </w:p>
    <w:p w14:paraId="701C773D" w14:textId="6980F3F1" w:rsidR="79708951" w:rsidRPr="00A82795" w:rsidRDefault="776347CA" w:rsidP="69DC7B56">
      <w:pPr>
        <w:pStyle w:val="Textoindependiente"/>
        <w:ind w:left="720" w:right="426"/>
      </w:pPr>
      <w:r w:rsidRPr="00A82795">
        <w:t xml:space="preserve">        T&lt;tipoentidad&gt;: </w:t>
      </w:r>
      <w:r w:rsidRPr="00A82795">
        <w:rPr>
          <w:rFonts w:eastAsiaTheme="minorEastAsia" w:cs="Arial"/>
        </w:rPr>
        <w:t>prefijo T + código de tipo de entidad (numérico).</w:t>
      </w:r>
    </w:p>
    <w:p w14:paraId="3BDB3952" w14:textId="3A467728" w:rsidR="79708951" w:rsidRPr="00A82795" w:rsidRDefault="776347CA" w:rsidP="6A9DE3AB">
      <w:pPr>
        <w:pStyle w:val="Prrafodelista"/>
        <w:ind w:left="1080"/>
        <w:rPr>
          <w:sz w:val="20"/>
          <w:szCs w:val="20"/>
        </w:rPr>
      </w:pPr>
      <w:r w:rsidRPr="00A82795">
        <w:rPr>
          <w:sz w:val="20"/>
          <w:szCs w:val="20"/>
        </w:rPr>
        <w:t xml:space="preserve">       </w:t>
      </w:r>
      <w:r w:rsidRPr="00A82795">
        <w:rPr>
          <w:rFonts w:eastAsiaTheme="minorEastAsia" w:cs="Arial"/>
          <w:sz w:val="20"/>
          <w:szCs w:val="20"/>
        </w:rPr>
        <w:t xml:space="preserve"> C&lt;codigoentidad&gt;: prefijo C + código de entidad (numérico).</w:t>
      </w:r>
    </w:p>
    <w:p w14:paraId="6AF3DD03" w14:textId="19C4FB93" w:rsidR="79708951" w:rsidRPr="00A82795" w:rsidRDefault="79708951" w:rsidP="6A9DE3AB">
      <w:pPr>
        <w:pStyle w:val="Prrafodelista"/>
        <w:ind w:left="1080"/>
        <w:rPr>
          <w:sz w:val="20"/>
          <w:szCs w:val="20"/>
        </w:rPr>
      </w:pPr>
      <w:r w:rsidRPr="00A82795">
        <w:rPr>
          <w:sz w:val="20"/>
          <w:szCs w:val="20"/>
        </w:rPr>
        <w:t xml:space="preserve">        muric: literal en minúsculas.</w:t>
      </w:r>
    </w:p>
    <w:p w14:paraId="5B2FA791" w14:textId="3214AB3E" w:rsidR="79708951" w:rsidRPr="00A82795" w:rsidRDefault="79708951" w:rsidP="6A9DE3AB">
      <w:pPr>
        <w:pStyle w:val="Prrafodelista"/>
        <w:ind w:left="1080"/>
        <w:rPr>
          <w:sz w:val="20"/>
          <w:szCs w:val="20"/>
        </w:rPr>
      </w:pPr>
      <w:r w:rsidRPr="00A82795">
        <w:rPr>
          <w:sz w:val="20"/>
          <w:szCs w:val="20"/>
        </w:rPr>
        <w:t xml:space="preserve">        &lt;PeriodoATransmitir&gt;: fecha del periodo en formato DDMMAAAA.</w:t>
      </w:r>
    </w:p>
    <w:p w14:paraId="0749F684" w14:textId="77777777" w:rsidR="6A9DE3AB" w:rsidRPr="00A82795" w:rsidRDefault="6A9DE3AB" w:rsidP="6A9DE3AB">
      <w:pPr>
        <w:pStyle w:val="Prrafodelista"/>
        <w:ind w:left="1080"/>
        <w:rPr>
          <w:sz w:val="20"/>
          <w:szCs w:val="20"/>
        </w:rPr>
      </w:pPr>
    </w:p>
    <w:p w14:paraId="6DD137D1" w14:textId="3B378E9B" w:rsidR="79708951" w:rsidRPr="00A82795" w:rsidRDefault="79708951" w:rsidP="6A9DE3AB">
      <w:pPr>
        <w:pStyle w:val="Prrafodelista"/>
        <w:ind w:left="720"/>
        <w:rPr>
          <w:sz w:val="20"/>
          <w:szCs w:val="20"/>
        </w:rPr>
      </w:pPr>
      <w:r w:rsidRPr="00A82795">
        <w:rPr>
          <w:sz w:val="20"/>
          <w:szCs w:val="20"/>
        </w:rPr>
        <w:t xml:space="preserve">               Ejemplos válidos </w:t>
      </w:r>
      <w:proofErr w:type="gramStart"/>
      <w:r w:rsidRPr="00A82795">
        <w:rPr>
          <w:i/>
          <w:iCs/>
          <w:sz w:val="20"/>
          <w:szCs w:val="20"/>
        </w:rPr>
        <w:t>single</w:t>
      </w:r>
      <w:proofErr w:type="gramEnd"/>
    </w:p>
    <w:p w14:paraId="6B5C041D" w14:textId="77777777" w:rsidR="79708951" w:rsidRPr="00E108AF" w:rsidRDefault="79708951" w:rsidP="00956C48">
      <w:pPr>
        <w:pStyle w:val="Prrafodelista"/>
        <w:shd w:val="clear" w:color="auto" w:fill="F2F2F2" w:themeFill="background1" w:themeFillShade="F2"/>
        <w:ind w:left="1800" w:firstLine="0"/>
        <w:rPr>
          <w:sz w:val="20"/>
          <w:szCs w:val="20"/>
        </w:rPr>
      </w:pPr>
      <w:r w:rsidRPr="00A82795">
        <w:rPr>
          <w:sz w:val="20"/>
          <w:szCs w:val="20"/>
        </w:rPr>
        <w:t xml:space="preserve">T1_C57_muric_30042025.avro.p7z   </w:t>
      </w:r>
    </w:p>
    <w:p w14:paraId="3FFE4677" w14:textId="77777777" w:rsidR="79708951" w:rsidRPr="00E108AF" w:rsidRDefault="79708951" w:rsidP="00956C48">
      <w:pPr>
        <w:pStyle w:val="Prrafodelista"/>
        <w:shd w:val="clear" w:color="auto" w:fill="F2F2F2" w:themeFill="background1" w:themeFillShade="F2"/>
        <w:ind w:left="1800" w:firstLine="0"/>
        <w:rPr>
          <w:sz w:val="20"/>
          <w:szCs w:val="20"/>
        </w:rPr>
      </w:pPr>
      <w:r w:rsidRPr="00A82795">
        <w:rPr>
          <w:sz w:val="20"/>
          <w:szCs w:val="20"/>
        </w:rPr>
        <w:t>T22_C1_muric_01052025.avro.p7z</w:t>
      </w:r>
    </w:p>
    <w:p w14:paraId="04D9731F" w14:textId="77777777" w:rsidR="6A9DE3AB" w:rsidRPr="00E108AF" w:rsidRDefault="6A9DE3AB" w:rsidP="6A9DE3AB">
      <w:pPr>
        <w:pStyle w:val="Prrafodelista"/>
        <w:ind w:left="1890"/>
        <w:rPr>
          <w:sz w:val="20"/>
          <w:szCs w:val="20"/>
        </w:rPr>
      </w:pPr>
    </w:p>
    <w:p w14:paraId="60A99340" w14:textId="6E71F5E0" w:rsidR="79708951" w:rsidRPr="00A82795" w:rsidRDefault="79708951" w:rsidP="6A9DE3AB">
      <w:pPr>
        <w:pStyle w:val="Prrafodelista"/>
        <w:ind w:left="720"/>
        <w:rPr>
          <w:sz w:val="20"/>
          <w:szCs w:val="20"/>
        </w:rPr>
      </w:pPr>
      <w:r w:rsidRPr="00A82795">
        <w:rPr>
          <w:sz w:val="20"/>
          <w:szCs w:val="20"/>
        </w:rPr>
        <w:t xml:space="preserve">               </w:t>
      </w:r>
      <w:r w:rsidR="320623FA" w:rsidRPr="00A82795">
        <w:rPr>
          <w:sz w:val="20"/>
          <w:szCs w:val="20"/>
        </w:rPr>
        <w:t xml:space="preserve"> </w:t>
      </w:r>
      <w:r w:rsidRPr="00A82795">
        <w:rPr>
          <w:sz w:val="20"/>
          <w:szCs w:val="20"/>
        </w:rPr>
        <w:t xml:space="preserve">Multipart: cada fragmento usa el mismo nombre + </w:t>
      </w:r>
      <w:proofErr w:type="gramStart"/>
      <w:r w:rsidRPr="00A82795">
        <w:rPr>
          <w:sz w:val="20"/>
          <w:szCs w:val="20"/>
        </w:rPr>
        <w:t>sufijo .partN</w:t>
      </w:r>
      <w:proofErr w:type="gramEnd"/>
      <w:r w:rsidRPr="00A82795">
        <w:rPr>
          <w:sz w:val="20"/>
          <w:szCs w:val="20"/>
        </w:rPr>
        <w:t>:</w:t>
      </w:r>
    </w:p>
    <w:p w14:paraId="234A3B04" w14:textId="4DB1AFDB" w:rsidR="79708951" w:rsidRPr="00A82795" w:rsidRDefault="79708951" w:rsidP="00956C48">
      <w:pPr>
        <w:pStyle w:val="Prrafodelista"/>
        <w:shd w:val="clear" w:color="auto" w:fill="F2F2F2" w:themeFill="background1" w:themeFillShade="F2"/>
        <w:ind w:left="1800" w:right="426" w:firstLine="0"/>
        <w:rPr>
          <w:sz w:val="20"/>
          <w:szCs w:val="20"/>
          <w:lang w:val="en-US"/>
        </w:rPr>
      </w:pPr>
      <w:r w:rsidRPr="00A82795">
        <w:rPr>
          <w:rFonts w:eastAsiaTheme="minorEastAsia" w:cs="Arial"/>
          <w:sz w:val="20"/>
          <w:szCs w:val="20"/>
          <w:lang w:val="en-US"/>
        </w:rPr>
        <w:t>T1_C57_muric_30042025.avro.p7z.part1, ...part2, …, ...partN.</w:t>
      </w:r>
    </w:p>
    <w:p w14:paraId="1A95B2A7" w14:textId="77777777" w:rsidR="00956C48" w:rsidRPr="00E108AF" w:rsidRDefault="00956C48" w:rsidP="00956C48">
      <w:pPr>
        <w:pStyle w:val="Textoindependiente"/>
        <w:ind w:left="794" w:right="426"/>
        <w:rPr>
          <w:b/>
          <w:lang w:val="en-US"/>
        </w:rPr>
      </w:pPr>
    </w:p>
    <w:p w14:paraId="44E73076" w14:textId="77777777" w:rsidR="004563E1" w:rsidRPr="00A45428" w:rsidRDefault="004563E1" w:rsidP="00A45428">
      <w:pPr>
        <w:pStyle w:val="Textoindependiente"/>
        <w:ind w:left="426" w:right="426"/>
      </w:pPr>
      <w:r w:rsidRPr="00A45428">
        <w:t xml:space="preserve">Descripción: </w:t>
      </w:r>
    </w:p>
    <w:p w14:paraId="743B04EB" w14:textId="77777777" w:rsidR="004563E1" w:rsidRPr="002D64D5" w:rsidRDefault="004563E1" w:rsidP="004563E1">
      <w:pPr>
        <w:pStyle w:val="Textoindependiente"/>
        <w:ind w:left="434" w:right="426"/>
        <w:rPr>
          <w:b/>
          <w:bCs/>
        </w:rPr>
      </w:pPr>
    </w:p>
    <w:p w14:paraId="177B0C76" w14:textId="043ECAC6" w:rsidR="004563E1" w:rsidRPr="00FF26AE" w:rsidRDefault="642E2AC1">
      <w:pPr>
        <w:pStyle w:val="Textoindependiente"/>
        <w:ind w:left="426" w:right="426"/>
      </w:pPr>
      <w:r>
        <w:t xml:space="preserve">El servicio será expuesto </w:t>
      </w:r>
      <w:r w:rsidR="3C76BEA3">
        <w:t>en</w:t>
      </w:r>
      <w:r>
        <w:t xml:space="preserve"> la dirección (UR</w:t>
      </w:r>
      <w:r w:rsidR="52BBBCAE">
        <w:t>L</w:t>
      </w:r>
      <w:r>
        <w:t xml:space="preserve">) </w:t>
      </w:r>
    </w:p>
    <w:p w14:paraId="17389459" w14:textId="7BCD4037" w:rsidR="004563E1" w:rsidRPr="00FF26AE" w:rsidRDefault="196C6D0B" w:rsidP="417F350A">
      <w:pPr>
        <w:ind w:left="426" w:right="426"/>
      </w:pPr>
      <w:hyperlink r:id="rId23" w:history="1">
        <w:r w:rsidRPr="417F350A">
          <w:rPr>
            <w:rStyle w:val="Hipervnculo"/>
          </w:rPr>
          <w:t>https://apim-sfc-prod-cross.azure-api.net/api/muric</w:t>
        </w:r>
      </w:hyperlink>
      <w:r w:rsidR="642E2AC1">
        <w:t>.</w:t>
      </w:r>
    </w:p>
    <w:p w14:paraId="709FE03D" w14:textId="77777777" w:rsidR="004563E1" w:rsidRPr="00FF26AE" w:rsidRDefault="004563E1" w:rsidP="00FF26AE">
      <w:pPr>
        <w:pStyle w:val="Textoindependiente"/>
        <w:ind w:left="426" w:right="426"/>
        <w:rPr>
          <w:lang w:val="en-US"/>
        </w:rPr>
      </w:pPr>
      <w:r w:rsidRPr="00FF26AE">
        <w:t>Método: POST</w:t>
      </w:r>
    </w:p>
    <w:p w14:paraId="406A700F" w14:textId="77777777" w:rsidR="004563E1" w:rsidRPr="00FF26AE" w:rsidRDefault="004563E1" w:rsidP="00FF26AE">
      <w:pPr>
        <w:pStyle w:val="Textoindependiente"/>
        <w:ind w:left="426" w:right="426"/>
      </w:pPr>
      <w:r w:rsidRPr="00FF26AE">
        <w:t xml:space="preserve">Headers: </w:t>
      </w:r>
    </w:p>
    <w:p w14:paraId="6066D757" w14:textId="77777777" w:rsidR="004563E1" w:rsidRDefault="004563E1" w:rsidP="004563E1">
      <w:pPr>
        <w:pStyle w:val="Textoindependiente"/>
        <w:ind w:left="1154" w:right="426"/>
        <w:rPr>
          <w:b/>
          <w:bCs/>
        </w:rPr>
      </w:pPr>
    </w:p>
    <w:tbl>
      <w:tblPr>
        <w:tblpPr w:leftFromText="141" w:rightFromText="141" w:vertAnchor="text" w:horzAnchor="page" w:tblpX="1486" w:tblpY="-60"/>
        <w:tblW w:w="82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0"/>
        <w:gridCol w:w="2947"/>
        <w:gridCol w:w="1958"/>
        <w:gridCol w:w="1320"/>
      </w:tblGrid>
      <w:tr w:rsidR="009C2170" w:rsidRPr="007A0B26" w14:paraId="50A18D5E" w14:textId="77777777" w:rsidTr="006D1021">
        <w:trPr>
          <w:trHeight w:val="215"/>
        </w:trPr>
        <w:tc>
          <w:tcPr>
            <w:tcW w:w="2010" w:type="dxa"/>
            <w:vAlign w:val="center"/>
          </w:tcPr>
          <w:p w14:paraId="0C9E60F9" w14:textId="77777777" w:rsidR="009C2170" w:rsidRPr="00F14CF5" w:rsidRDefault="009C2170" w:rsidP="009C2170">
            <w:pPr>
              <w:pStyle w:val="TableParagraph"/>
              <w:spacing w:before="3" w:line="240" w:lineRule="auto"/>
              <w:ind w:left="107"/>
              <w:rPr>
                <w:rFonts w:cs="Arial"/>
                <w:b/>
                <w:bCs/>
                <w:sz w:val="20"/>
                <w:szCs w:val="20"/>
              </w:rPr>
            </w:pPr>
            <w:r w:rsidRPr="00F14CF5">
              <w:rPr>
                <w:rFonts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947" w:type="dxa"/>
            <w:vAlign w:val="center"/>
          </w:tcPr>
          <w:p w14:paraId="32FAEC1A" w14:textId="77777777" w:rsidR="009C2170" w:rsidRPr="00F14CF5" w:rsidRDefault="009C2170" w:rsidP="009C2170">
            <w:pPr>
              <w:pStyle w:val="TableParagraph"/>
              <w:spacing w:before="3" w:line="240" w:lineRule="auto"/>
              <w:ind w:left="107"/>
              <w:rPr>
                <w:rFonts w:cs="Arial"/>
                <w:b/>
                <w:bCs/>
                <w:sz w:val="20"/>
                <w:szCs w:val="20"/>
              </w:rPr>
            </w:pPr>
            <w:r w:rsidRPr="00F14CF5">
              <w:rPr>
                <w:rFonts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958" w:type="dxa"/>
            <w:vAlign w:val="center"/>
          </w:tcPr>
          <w:p w14:paraId="5F406B66" w14:textId="77777777" w:rsidR="009C2170" w:rsidRPr="00F14CF5" w:rsidRDefault="009C2170" w:rsidP="009C2170">
            <w:pPr>
              <w:pStyle w:val="TableParagraph"/>
              <w:spacing w:before="3" w:line="240" w:lineRule="auto"/>
              <w:ind w:left="107"/>
              <w:rPr>
                <w:rFonts w:cs="Arial"/>
                <w:b/>
                <w:bCs/>
                <w:sz w:val="20"/>
                <w:szCs w:val="20"/>
              </w:rPr>
            </w:pPr>
            <w:r w:rsidRPr="00F14CF5">
              <w:rPr>
                <w:rFonts w:cs="Arial"/>
                <w:b/>
                <w:bCs/>
                <w:sz w:val="20"/>
                <w:szCs w:val="20"/>
              </w:rPr>
              <w:t>Ejemplo</w:t>
            </w:r>
          </w:p>
        </w:tc>
        <w:tc>
          <w:tcPr>
            <w:tcW w:w="1320" w:type="dxa"/>
            <w:vAlign w:val="center"/>
          </w:tcPr>
          <w:p w14:paraId="45650C9C" w14:textId="77777777" w:rsidR="009C2170" w:rsidRPr="00F14CF5" w:rsidRDefault="009C2170" w:rsidP="009C2170">
            <w:pPr>
              <w:pStyle w:val="TableParagraph"/>
              <w:spacing w:before="3" w:line="240" w:lineRule="auto"/>
              <w:ind w:left="107"/>
              <w:rPr>
                <w:rFonts w:cs="Arial"/>
                <w:b/>
                <w:bCs/>
                <w:sz w:val="20"/>
                <w:szCs w:val="20"/>
              </w:rPr>
            </w:pPr>
            <w:r w:rsidRPr="00F14CF5">
              <w:rPr>
                <w:rFonts w:cs="Arial"/>
                <w:b/>
                <w:bCs/>
                <w:sz w:val="20"/>
                <w:szCs w:val="20"/>
              </w:rPr>
              <w:t>Obligatorio</w:t>
            </w:r>
          </w:p>
        </w:tc>
      </w:tr>
      <w:tr w:rsidR="009C2170" w:rsidRPr="007A0B26" w14:paraId="3CCA9DB2" w14:textId="77777777" w:rsidTr="006D1021">
        <w:trPr>
          <w:trHeight w:val="215"/>
        </w:trPr>
        <w:tc>
          <w:tcPr>
            <w:tcW w:w="2010" w:type="dxa"/>
            <w:vAlign w:val="center"/>
          </w:tcPr>
          <w:p w14:paraId="60B9410A" w14:textId="77777777" w:rsidR="009C2170" w:rsidRPr="00AB476A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00AB476A">
              <w:rPr>
                <w:sz w:val="20"/>
                <w:szCs w:val="20"/>
              </w:rPr>
              <w:t>Authorization</w:t>
            </w:r>
          </w:p>
        </w:tc>
        <w:tc>
          <w:tcPr>
            <w:tcW w:w="2947" w:type="dxa"/>
            <w:vAlign w:val="center"/>
          </w:tcPr>
          <w:p w14:paraId="3E00FA12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>Token JWT obtenido en el servicio de autenticación</w:t>
            </w:r>
          </w:p>
        </w:tc>
        <w:tc>
          <w:tcPr>
            <w:tcW w:w="1958" w:type="dxa"/>
            <w:vAlign w:val="center"/>
          </w:tcPr>
          <w:p w14:paraId="46864B6C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>Bearer &lt;jwt&gt;</w:t>
            </w:r>
          </w:p>
        </w:tc>
        <w:tc>
          <w:tcPr>
            <w:tcW w:w="1320" w:type="dxa"/>
            <w:vAlign w:val="center"/>
          </w:tcPr>
          <w:p w14:paraId="290841A2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>Si</w:t>
            </w:r>
          </w:p>
        </w:tc>
      </w:tr>
      <w:tr w:rsidR="009C2170" w:rsidRPr="007A0B26" w14:paraId="2517F4D2" w14:textId="77777777" w:rsidTr="006D1021">
        <w:trPr>
          <w:trHeight w:val="407"/>
        </w:trPr>
        <w:tc>
          <w:tcPr>
            <w:tcW w:w="2010" w:type="dxa"/>
            <w:vAlign w:val="center"/>
          </w:tcPr>
          <w:p w14:paraId="44109832" w14:textId="77777777" w:rsidR="009C2170" w:rsidRPr="00AB476A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00AB476A">
              <w:rPr>
                <w:sz w:val="20"/>
                <w:szCs w:val="20"/>
              </w:rPr>
              <w:t>checksum_original</w:t>
            </w:r>
          </w:p>
        </w:tc>
        <w:tc>
          <w:tcPr>
            <w:tcW w:w="2947" w:type="dxa"/>
            <w:vAlign w:val="center"/>
          </w:tcPr>
          <w:p w14:paraId="4BAB8A88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 xml:space="preserve">SHA-256 (hex) del archivo firmado completo </w:t>
            </w:r>
            <w:proofErr w:type="gramStart"/>
            <w:r w:rsidRPr="69DC7B56">
              <w:rPr>
                <w:sz w:val="20"/>
                <w:szCs w:val="20"/>
              </w:rPr>
              <w:t>(.avro.p7z</w:t>
            </w:r>
            <w:proofErr w:type="gramEnd"/>
            <w:r w:rsidRPr="69DC7B56">
              <w:rPr>
                <w:sz w:val="20"/>
                <w:szCs w:val="20"/>
              </w:rPr>
              <w:t>).</w:t>
            </w:r>
          </w:p>
        </w:tc>
        <w:tc>
          <w:tcPr>
            <w:tcW w:w="1958" w:type="dxa"/>
            <w:vAlign w:val="center"/>
          </w:tcPr>
          <w:p w14:paraId="0EEE717B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>df9b7699ad33af0eb41a1d</w:t>
            </w:r>
          </w:p>
        </w:tc>
        <w:tc>
          <w:tcPr>
            <w:tcW w:w="1320" w:type="dxa"/>
            <w:vAlign w:val="center"/>
          </w:tcPr>
          <w:p w14:paraId="6C8428A3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 xml:space="preserve">Si </w:t>
            </w:r>
          </w:p>
        </w:tc>
      </w:tr>
      <w:tr w:rsidR="009C2170" w:rsidRPr="007A0B26" w14:paraId="09ED7D2F" w14:textId="77777777" w:rsidTr="006D1021">
        <w:trPr>
          <w:trHeight w:val="407"/>
        </w:trPr>
        <w:tc>
          <w:tcPr>
            <w:tcW w:w="2010" w:type="dxa"/>
            <w:vAlign w:val="center"/>
          </w:tcPr>
          <w:p w14:paraId="2317DCA8" w14:textId="77777777" w:rsidR="009C2170" w:rsidRPr="00AB476A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00AB476A">
              <w:rPr>
                <w:sz w:val="20"/>
                <w:szCs w:val="20"/>
              </w:rPr>
              <w:t>part_number</w:t>
            </w:r>
          </w:p>
        </w:tc>
        <w:tc>
          <w:tcPr>
            <w:tcW w:w="2947" w:type="dxa"/>
            <w:vAlign w:val="center"/>
          </w:tcPr>
          <w:p w14:paraId="6578CDA1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 xml:space="preserve">Número de parte (1...N). En </w:t>
            </w:r>
            <w:proofErr w:type="gramStart"/>
            <w:r w:rsidRPr="69DC7B56">
              <w:rPr>
                <w:sz w:val="20"/>
                <w:szCs w:val="20"/>
              </w:rPr>
              <w:t>single</w:t>
            </w:r>
            <w:proofErr w:type="gramEnd"/>
            <w:r w:rsidRPr="69DC7B56">
              <w:rPr>
                <w:sz w:val="20"/>
                <w:szCs w:val="20"/>
              </w:rPr>
              <w:t xml:space="preserve"> debe ser "1".</w:t>
            </w:r>
          </w:p>
        </w:tc>
        <w:tc>
          <w:tcPr>
            <w:tcW w:w="1958" w:type="dxa"/>
            <w:vAlign w:val="center"/>
          </w:tcPr>
          <w:p w14:paraId="667586F5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>1</w:t>
            </w:r>
          </w:p>
        </w:tc>
        <w:tc>
          <w:tcPr>
            <w:tcW w:w="1320" w:type="dxa"/>
            <w:vAlign w:val="center"/>
          </w:tcPr>
          <w:p w14:paraId="45C74D4E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>Si</w:t>
            </w:r>
          </w:p>
        </w:tc>
      </w:tr>
      <w:tr w:rsidR="009C2170" w:rsidRPr="007A0B26" w14:paraId="5E7AF30A" w14:textId="77777777" w:rsidTr="006D1021">
        <w:trPr>
          <w:trHeight w:val="407"/>
        </w:trPr>
        <w:tc>
          <w:tcPr>
            <w:tcW w:w="2010" w:type="dxa"/>
            <w:vAlign w:val="center"/>
          </w:tcPr>
          <w:p w14:paraId="76E8315D" w14:textId="77777777" w:rsidR="009C2170" w:rsidRPr="00AB476A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00AB476A">
              <w:rPr>
                <w:sz w:val="20"/>
                <w:szCs w:val="20"/>
              </w:rPr>
              <w:t>total_parts</w:t>
            </w:r>
          </w:p>
        </w:tc>
        <w:tc>
          <w:tcPr>
            <w:tcW w:w="2947" w:type="dxa"/>
            <w:vAlign w:val="center"/>
          </w:tcPr>
          <w:p w14:paraId="44BAACF4" w14:textId="77777777" w:rsidR="009C2170" w:rsidRPr="005F311C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 xml:space="preserve">Total, de partes (N). En </w:t>
            </w:r>
            <w:proofErr w:type="gramStart"/>
            <w:r w:rsidRPr="69DC7B56">
              <w:rPr>
                <w:sz w:val="20"/>
                <w:szCs w:val="20"/>
              </w:rPr>
              <w:t>single</w:t>
            </w:r>
            <w:proofErr w:type="gramEnd"/>
            <w:r w:rsidRPr="69DC7B56">
              <w:rPr>
                <w:sz w:val="20"/>
                <w:szCs w:val="20"/>
              </w:rPr>
              <w:t xml:space="preserve"> debe ser "1".</w:t>
            </w:r>
          </w:p>
        </w:tc>
        <w:tc>
          <w:tcPr>
            <w:tcW w:w="1958" w:type="dxa"/>
            <w:vAlign w:val="center"/>
          </w:tcPr>
          <w:p w14:paraId="4889E355" w14:textId="77777777" w:rsidR="009C2170" w:rsidRPr="007A0B26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>1</w:t>
            </w:r>
          </w:p>
        </w:tc>
        <w:tc>
          <w:tcPr>
            <w:tcW w:w="1320" w:type="dxa"/>
            <w:vAlign w:val="center"/>
          </w:tcPr>
          <w:p w14:paraId="6CE313C9" w14:textId="77777777" w:rsidR="009C2170" w:rsidRDefault="009C2170" w:rsidP="009C2170">
            <w:pPr>
              <w:pStyle w:val="TableParagraph"/>
              <w:spacing w:before="2"/>
              <w:ind w:left="107"/>
              <w:rPr>
                <w:sz w:val="20"/>
                <w:szCs w:val="20"/>
              </w:rPr>
            </w:pPr>
            <w:r w:rsidRPr="69DC7B56">
              <w:rPr>
                <w:sz w:val="20"/>
                <w:szCs w:val="20"/>
              </w:rPr>
              <w:t>Si</w:t>
            </w:r>
          </w:p>
        </w:tc>
      </w:tr>
    </w:tbl>
    <w:p w14:paraId="36D9E0D8" w14:textId="77777777" w:rsidR="00AB476A" w:rsidRDefault="00AB476A" w:rsidP="002B162F">
      <w:pPr>
        <w:pStyle w:val="Textoindependiente"/>
        <w:ind w:left="426" w:right="426"/>
      </w:pPr>
    </w:p>
    <w:p w14:paraId="3D1B96CD" w14:textId="77777777" w:rsidR="00AB476A" w:rsidRDefault="00AB476A" w:rsidP="002B162F">
      <w:pPr>
        <w:pStyle w:val="Textoindependiente"/>
        <w:ind w:left="426" w:right="426"/>
      </w:pPr>
    </w:p>
    <w:p w14:paraId="34391C26" w14:textId="77777777" w:rsidR="00AB476A" w:rsidRDefault="00AB476A" w:rsidP="002B162F">
      <w:pPr>
        <w:pStyle w:val="Textoindependiente"/>
        <w:ind w:left="426" w:right="426"/>
      </w:pPr>
    </w:p>
    <w:p w14:paraId="3F1B5138" w14:textId="77777777" w:rsidR="00AB476A" w:rsidRDefault="00AB476A" w:rsidP="002B162F">
      <w:pPr>
        <w:pStyle w:val="Textoindependiente"/>
        <w:ind w:left="426" w:right="426"/>
      </w:pPr>
    </w:p>
    <w:p w14:paraId="10479AE9" w14:textId="77777777" w:rsidR="00DE7304" w:rsidRDefault="00DE7304" w:rsidP="002B162F">
      <w:pPr>
        <w:pStyle w:val="Textoindependiente"/>
        <w:ind w:left="426" w:right="426"/>
      </w:pPr>
    </w:p>
    <w:p w14:paraId="18655F4E" w14:textId="77777777" w:rsidR="00DE7304" w:rsidRDefault="00DE7304" w:rsidP="002B162F">
      <w:pPr>
        <w:pStyle w:val="Textoindependiente"/>
        <w:ind w:left="426" w:right="426"/>
      </w:pPr>
    </w:p>
    <w:p w14:paraId="7531C02A" w14:textId="77777777" w:rsidR="00DE7304" w:rsidRDefault="00DE7304" w:rsidP="002B162F">
      <w:pPr>
        <w:pStyle w:val="Textoindependiente"/>
        <w:ind w:left="426" w:right="426"/>
      </w:pPr>
    </w:p>
    <w:p w14:paraId="4E519155" w14:textId="77777777" w:rsidR="00DE7304" w:rsidRDefault="00DE7304" w:rsidP="002B162F">
      <w:pPr>
        <w:pStyle w:val="Textoindependiente"/>
        <w:ind w:left="426" w:right="426"/>
      </w:pPr>
    </w:p>
    <w:p w14:paraId="27453F32" w14:textId="77777777" w:rsidR="00DE7304" w:rsidRDefault="00DE7304" w:rsidP="002B162F">
      <w:pPr>
        <w:pStyle w:val="Textoindependiente"/>
        <w:ind w:left="426" w:right="426"/>
      </w:pPr>
    </w:p>
    <w:p w14:paraId="694BEA99" w14:textId="77777777" w:rsidR="00DE7304" w:rsidRDefault="00DE7304" w:rsidP="002B162F">
      <w:pPr>
        <w:pStyle w:val="Textoindependiente"/>
        <w:ind w:left="426" w:right="426"/>
      </w:pPr>
    </w:p>
    <w:p w14:paraId="180E02DD" w14:textId="77777777" w:rsidR="00DE7304" w:rsidRDefault="00DE7304" w:rsidP="002B162F">
      <w:pPr>
        <w:pStyle w:val="Textoindependiente"/>
        <w:ind w:left="426" w:right="426"/>
      </w:pPr>
    </w:p>
    <w:p w14:paraId="7F9971A8" w14:textId="77777777" w:rsidR="00DE7304" w:rsidRDefault="00DE7304" w:rsidP="002B162F">
      <w:pPr>
        <w:pStyle w:val="Textoindependiente"/>
        <w:ind w:left="426" w:right="426"/>
      </w:pPr>
    </w:p>
    <w:p w14:paraId="68247194" w14:textId="77777777" w:rsidR="00DE7304" w:rsidRDefault="00DE7304" w:rsidP="002B162F">
      <w:pPr>
        <w:pStyle w:val="Textoindependiente"/>
        <w:ind w:left="426" w:right="426"/>
      </w:pPr>
    </w:p>
    <w:p w14:paraId="27C2CF85" w14:textId="77777777" w:rsidR="00DE7304" w:rsidRDefault="00DE7304" w:rsidP="002B162F">
      <w:pPr>
        <w:pStyle w:val="Textoindependiente"/>
        <w:ind w:left="426" w:right="426"/>
      </w:pPr>
    </w:p>
    <w:p w14:paraId="4F985D85" w14:textId="77777777" w:rsidR="00DE7304" w:rsidRDefault="00DE7304" w:rsidP="002B162F">
      <w:pPr>
        <w:pStyle w:val="Textoindependiente"/>
        <w:ind w:left="426" w:right="426"/>
      </w:pPr>
    </w:p>
    <w:p w14:paraId="355F55E4" w14:textId="77777777" w:rsidR="00DE7304" w:rsidRDefault="00DE7304" w:rsidP="002B162F">
      <w:pPr>
        <w:pStyle w:val="Textoindependiente"/>
        <w:ind w:left="426" w:right="426"/>
      </w:pPr>
    </w:p>
    <w:p w14:paraId="26968F06" w14:textId="77777777" w:rsidR="00DE7304" w:rsidRDefault="00DE7304" w:rsidP="002B162F">
      <w:pPr>
        <w:pStyle w:val="Textoindependiente"/>
        <w:ind w:left="426" w:right="426"/>
      </w:pPr>
    </w:p>
    <w:p w14:paraId="1CC32A99" w14:textId="77777777" w:rsidR="00DE7304" w:rsidRDefault="00DE7304" w:rsidP="002B162F">
      <w:pPr>
        <w:pStyle w:val="Textoindependiente"/>
        <w:ind w:left="426" w:right="426"/>
      </w:pPr>
    </w:p>
    <w:p w14:paraId="4252860D" w14:textId="77777777" w:rsidR="00DE7304" w:rsidRDefault="00DE7304" w:rsidP="002B162F">
      <w:pPr>
        <w:pStyle w:val="Textoindependiente"/>
        <w:ind w:left="426" w:right="426"/>
      </w:pPr>
    </w:p>
    <w:p w14:paraId="1D106624" w14:textId="77777777" w:rsidR="00DE7304" w:rsidRDefault="00DE7304" w:rsidP="002B162F">
      <w:pPr>
        <w:pStyle w:val="Textoindependiente"/>
        <w:ind w:left="426" w:right="426"/>
      </w:pPr>
    </w:p>
    <w:p w14:paraId="28645C65" w14:textId="65FDE82C" w:rsidR="00DE7304" w:rsidRDefault="0022505C" w:rsidP="002B162F">
      <w:pPr>
        <w:pStyle w:val="Textoindependiente"/>
        <w:ind w:left="426" w:right="426"/>
      </w:pPr>
      <w:r>
        <w:rPr>
          <w:rFonts w:cs="Arial"/>
          <w:b/>
          <w:bCs/>
        </w:rPr>
        <w:t>API REST T</w:t>
      </w:r>
      <w:r w:rsidRPr="003A38EE">
        <w:rPr>
          <w:rFonts w:cs="Arial"/>
          <w:b/>
          <w:bCs/>
        </w:rPr>
        <w:t xml:space="preserve">ransmisión de </w:t>
      </w:r>
      <w:r>
        <w:rPr>
          <w:rFonts w:cs="Arial"/>
          <w:b/>
          <w:bCs/>
        </w:rPr>
        <w:t>A</w:t>
      </w:r>
      <w:r w:rsidRPr="003A38EE">
        <w:rPr>
          <w:rFonts w:cs="Arial"/>
          <w:b/>
          <w:bCs/>
        </w:rPr>
        <w:t>rchivos</w:t>
      </w:r>
    </w:p>
    <w:p w14:paraId="76467292" w14:textId="77777777" w:rsidR="0022505C" w:rsidRDefault="0022505C" w:rsidP="002B162F">
      <w:pPr>
        <w:pStyle w:val="Textoindependiente"/>
        <w:ind w:left="426" w:right="426"/>
      </w:pPr>
    </w:p>
    <w:p w14:paraId="238DA56A" w14:textId="192B2CDA" w:rsidR="4191EC0B" w:rsidRPr="002B162F" w:rsidRDefault="4191EC0B" w:rsidP="002B162F">
      <w:pPr>
        <w:pStyle w:val="Textoindependiente"/>
        <w:ind w:left="426" w:right="426"/>
      </w:pPr>
      <w:r w:rsidRPr="002B162F">
        <w:t>Body: (multipart/form-data)</w:t>
      </w:r>
      <w:r w:rsidR="00EF3D60">
        <w:t>:</w:t>
      </w:r>
    </w:p>
    <w:tbl>
      <w:tblPr>
        <w:tblpPr w:leftFromText="141" w:rightFromText="141" w:vertAnchor="text" w:horzAnchor="page" w:tblpX="1516" w:tblpY="109"/>
        <w:tblW w:w="7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4205"/>
        <w:gridCol w:w="1275"/>
      </w:tblGrid>
      <w:tr w:rsidR="004563E1" w:rsidRPr="00AB476A" w14:paraId="52A2BBE3" w14:textId="77777777" w:rsidTr="00DA5449">
        <w:trPr>
          <w:trHeight w:val="215"/>
        </w:trPr>
        <w:tc>
          <w:tcPr>
            <w:tcW w:w="2263" w:type="dxa"/>
            <w:vAlign w:val="center"/>
          </w:tcPr>
          <w:p w14:paraId="5409F20E" w14:textId="77777777" w:rsidR="004563E1" w:rsidRPr="00AB476A" w:rsidRDefault="004563E1" w:rsidP="110791FE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00AB476A">
              <w:rPr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4205" w:type="dxa"/>
            <w:vAlign w:val="center"/>
          </w:tcPr>
          <w:p w14:paraId="1C97F188" w14:textId="77777777" w:rsidR="004563E1" w:rsidRPr="00AB476A" w:rsidRDefault="004563E1" w:rsidP="110791FE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00AB476A">
              <w:rPr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275" w:type="dxa"/>
            <w:vAlign w:val="center"/>
          </w:tcPr>
          <w:p w14:paraId="0C19BE35" w14:textId="77777777" w:rsidR="004563E1" w:rsidRPr="00AB476A" w:rsidRDefault="004563E1" w:rsidP="110791FE">
            <w:pPr>
              <w:pStyle w:val="TableParagraph"/>
              <w:spacing w:before="3" w:line="192" w:lineRule="exact"/>
              <w:rPr>
                <w:b/>
                <w:bCs/>
                <w:sz w:val="20"/>
                <w:szCs w:val="20"/>
              </w:rPr>
            </w:pPr>
            <w:r w:rsidRPr="00AB476A">
              <w:rPr>
                <w:b/>
                <w:bCs/>
                <w:sz w:val="20"/>
                <w:szCs w:val="20"/>
              </w:rPr>
              <w:t>Obligatorio</w:t>
            </w:r>
          </w:p>
        </w:tc>
      </w:tr>
      <w:tr w:rsidR="004563E1" w:rsidRPr="00AB476A" w14:paraId="349395F1" w14:textId="77777777" w:rsidTr="00DA5449">
        <w:trPr>
          <w:trHeight w:val="215"/>
        </w:trPr>
        <w:tc>
          <w:tcPr>
            <w:tcW w:w="2263" w:type="dxa"/>
            <w:vAlign w:val="center"/>
          </w:tcPr>
          <w:p w14:paraId="480EDBFD" w14:textId="77777777" w:rsidR="004563E1" w:rsidRPr="00AB476A" w:rsidRDefault="004563E1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AB476A">
              <w:rPr>
                <w:i/>
                <w:iCs/>
                <w:sz w:val="20"/>
                <w:szCs w:val="20"/>
              </w:rPr>
              <w:t>file</w:t>
            </w:r>
          </w:p>
        </w:tc>
        <w:tc>
          <w:tcPr>
            <w:tcW w:w="4205" w:type="dxa"/>
            <w:vAlign w:val="center"/>
          </w:tcPr>
          <w:p w14:paraId="7D1A61A8" w14:textId="77777777" w:rsidR="004563E1" w:rsidRPr="00AB476A" w:rsidRDefault="004563E1" w:rsidP="00DF01AD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00AB476A">
              <w:rPr>
                <w:sz w:val="20"/>
                <w:szCs w:val="20"/>
              </w:rPr>
              <w:t xml:space="preserve">Archivo por transmitir. En </w:t>
            </w:r>
            <w:proofErr w:type="gramStart"/>
            <w:r w:rsidRPr="00AB476A">
              <w:rPr>
                <w:i/>
                <w:iCs/>
                <w:sz w:val="20"/>
                <w:szCs w:val="20"/>
              </w:rPr>
              <w:t>single</w:t>
            </w:r>
            <w:proofErr w:type="gramEnd"/>
            <w:r w:rsidRPr="00AB476A">
              <w:rPr>
                <w:sz w:val="20"/>
                <w:szCs w:val="20"/>
              </w:rPr>
              <w:t>: T... _</w:t>
            </w:r>
            <w:proofErr w:type="gramStart"/>
            <w:r w:rsidRPr="00AB476A">
              <w:rPr>
                <w:sz w:val="20"/>
                <w:szCs w:val="20"/>
              </w:rPr>
              <w:t>C..</w:t>
            </w:r>
            <w:proofErr w:type="gramEnd"/>
            <w:r w:rsidRPr="00AB476A">
              <w:rPr>
                <w:sz w:val="20"/>
                <w:szCs w:val="20"/>
              </w:rPr>
              <w:t xml:space="preserve"> _muric_...avro.p7z. En </w:t>
            </w:r>
            <w:proofErr w:type="gramStart"/>
            <w:r w:rsidRPr="00AB476A">
              <w:rPr>
                <w:i/>
                <w:iCs/>
                <w:sz w:val="20"/>
                <w:szCs w:val="20"/>
              </w:rPr>
              <w:t>multipart</w:t>
            </w:r>
            <w:r w:rsidRPr="00AB476A">
              <w:rPr>
                <w:sz w:val="20"/>
                <w:szCs w:val="20"/>
              </w:rPr>
              <w:t>: ....</w:t>
            </w:r>
            <w:proofErr w:type="gramEnd"/>
            <w:r w:rsidRPr="00AB476A">
              <w:rPr>
                <w:sz w:val="20"/>
                <w:szCs w:val="20"/>
              </w:rPr>
              <w:t>avro.p7z.partN.</w:t>
            </w:r>
          </w:p>
        </w:tc>
        <w:tc>
          <w:tcPr>
            <w:tcW w:w="1275" w:type="dxa"/>
            <w:vAlign w:val="center"/>
          </w:tcPr>
          <w:p w14:paraId="782167AF" w14:textId="77777777" w:rsidR="004563E1" w:rsidRPr="00AB476A" w:rsidRDefault="004563E1" w:rsidP="00DF01AD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00AB476A">
              <w:rPr>
                <w:sz w:val="20"/>
                <w:szCs w:val="20"/>
              </w:rPr>
              <w:t>Si</w:t>
            </w:r>
          </w:p>
        </w:tc>
      </w:tr>
    </w:tbl>
    <w:p w14:paraId="7B6FA34D" w14:textId="60C5BA74" w:rsidR="004563E1" w:rsidRPr="00AB476A" w:rsidRDefault="004563E1" w:rsidP="004563E1">
      <w:pPr>
        <w:rPr>
          <w:sz w:val="20"/>
          <w:szCs w:val="20"/>
        </w:rPr>
      </w:pPr>
      <w:r w:rsidRPr="00AB476A">
        <w:rPr>
          <w:sz w:val="20"/>
          <w:szCs w:val="20"/>
        </w:rPr>
        <w:t xml:space="preserve">     </w:t>
      </w:r>
    </w:p>
    <w:p w14:paraId="04D8BD22" w14:textId="77777777" w:rsidR="004563E1" w:rsidRPr="00AB476A" w:rsidRDefault="004563E1" w:rsidP="004563E1">
      <w:pPr>
        <w:rPr>
          <w:sz w:val="20"/>
          <w:szCs w:val="20"/>
        </w:rPr>
      </w:pPr>
    </w:p>
    <w:p w14:paraId="0E402247" w14:textId="77777777" w:rsidR="0022505C" w:rsidRDefault="004563E1" w:rsidP="00AB476A">
      <w:pPr>
        <w:pStyle w:val="Prrafodelista"/>
        <w:ind w:left="426" w:firstLine="0"/>
        <w:rPr>
          <w:b/>
          <w:bCs/>
          <w:sz w:val="20"/>
          <w:szCs w:val="20"/>
        </w:rPr>
      </w:pPr>
      <w:r w:rsidRPr="00AB476A">
        <w:rPr>
          <w:b/>
          <w:bCs/>
          <w:sz w:val="20"/>
          <w:szCs w:val="20"/>
        </w:rPr>
        <w:t xml:space="preserve"> </w:t>
      </w:r>
    </w:p>
    <w:p w14:paraId="4F21AA8F" w14:textId="77777777" w:rsidR="0022505C" w:rsidRDefault="0022505C" w:rsidP="00AB476A">
      <w:pPr>
        <w:pStyle w:val="Prrafodelista"/>
        <w:ind w:left="426" w:firstLine="0"/>
        <w:rPr>
          <w:b/>
          <w:bCs/>
          <w:sz w:val="20"/>
          <w:szCs w:val="20"/>
        </w:rPr>
      </w:pPr>
    </w:p>
    <w:p w14:paraId="60BA294D" w14:textId="77777777" w:rsidR="0022505C" w:rsidRDefault="0022505C" w:rsidP="00AB476A">
      <w:pPr>
        <w:pStyle w:val="Prrafodelista"/>
        <w:ind w:left="426" w:firstLine="0"/>
        <w:rPr>
          <w:b/>
          <w:bCs/>
          <w:sz w:val="20"/>
          <w:szCs w:val="20"/>
        </w:rPr>
      </w:pPr>
    </w:p>
    <w:p w14:paraId="09DC7415" w14:textId="599914A7" w:rsidR="004563E1" w:rsidRPr="00AB476A" w:rsidRDefault="004563E1" w:rsidP="00AB476A">
      <w:pPr>
        <w:pStyle w:val="Prrafodelista"/>
        <w:ind w:left="426" w:firstLine="0"/>
        <w:rPr>
          <w:sz w:val="20"/>
          <w:szCs w:val="20"/>
        </w:rPr>
      </w:pPr>
      <w:r w:rsidRPr="00AB476A">
        <w:rPr>
          <w:sz w:val="20"/>
          <w:szCs w:val="20"/>
        </w:rPr>
        <w:t>Parámetros de entrada (resumen)</w:t>
      </w:r>
    </w:p>
    <w:p w14:paraId="695DFBFB" w14:textId="77777777" w:rsidR="004563E1" w:rsidRPr="00AB476A" w:rsidRDefault="004563E1" w:rsidP="00AB476A">
      <w:pPr>
        <w:ind w:left="426"/>
        <w:rPr>
          <w:sz w:val="20"/>
          <w:szCs w:val="20"/>
        </w:rPr>
      </w:pPr>
      <w:proofErr w:type="gramStart"/>
      <w:r w:rsidRPr="00AB476A">
        <w:rPr>
          <w:sz w:val="20"/>
          <w:szCs w:val="20"/>
        </w:rPr>
        <w:t>Single</w:t>
      </w:r>
      <w:proofErr w:type="gramEnd"/>
      <w:r w:rsidRPr="00AB476A">
        <w:rPr>
          <w:sz w:val="20"/>
          <w:szCs w:val="20"/>
        </w:rPr>
        <w:t xml:space="preserve"> (&lt;=100MB):</w:t>
      </w:r>
    </w:p>
    <w:p w14:paraId="5598A86B" w14:textId="77777777" w:rsidR="004563E1" w:rsidRPr="00AB476A" w:rsidRDefault="004563E1" w:rsidP="00AB476A">
      <w:pPr>
        <w:ind w:left="426"/>
        <w:rPr>
          <w:sz w:val="20"/>
          <w:szCs w:val="20"/>
        </w:rPr>
      </w:pPr>
      <w:r w:rsidRPr="00AB476A">
        <w:rPr>
          <w:sz w:val="20"/>
          <w:szCs w:val="20"/>
        </w:rPr>
        <w:t>part_number=1, total_parts=1.</w:t>
      </w:r>
    </w:p>
    <w:p w14:paraId="5C8201B6" w14:textId="1C4E7266" w:rsidR="004563E1" w:rsidRPr="00AB476A" w:rsidRDefault="004563E1" w:rsidP="00AB476A">
      <w:pPr>
        <w:ind w:left="426"/>
        <w:rPr>
          <w:sz w:val="20"/>
          <w:szCs w:val="20"/>
        </w:rPr>
      </w:pPr>
      <w:r w:rsidRPr="00AB476A">
        <w:rPr>
          <w:sz w:val="20"/>
          <w:szCs w:val="20"/>
        </w:rPr>
        <w:t xml:space="preserve">file: </w:t>
      </w:r>
      <w:r w:rsidR="13982A88" w:rsidRPr="00AB476A">
        <w:rPr>
          <w:sz w:val="20"/>
          <w:szCs w:val="20"/>
        </w:rPr>
        <w:t>T</w:t>
      </w:r>
      <w:r w:rsidR="13982A88" w:rsidRPr="00AB476A">
        <w:rPr>
          <w:rFonts w:eastAsiaTheme="minorEastAsia" w:cs="Arial"/>
          <w:color w:val="943634" w:themeColor="accent2" w:themeShade="BF"/>
          <w:sz w:val="20"/>
          <w:szCs w:val="20"/>
        </w:rPr>
        <w:t>&lt;tipoentidad&gt;</w:t>
      </w:r>
      <w:r w:rsidR="13982A88" w:rsidRPr="00AB476A">
        <w:rPr>
          <w:sz w:val="20"/>
          <w:szCs w:val="20"/>
        </w:rPr>
        <w:t>_C</w:t>
      </w:r>
      <w:r w:rsidR="13982A88" w:rsidRPr="00AB476A">
        <w:rPr>
          <w:rFonts w:eastAsiaTheme="minorEastAsia" w:cs="Arial"/>
          <w:color w:val="943634" w:themeColor="accent2" w:themeShade="BF"/>
          <w:sz w:val="20"/>
          <w:szCs w:val="20"/>
        </w:rPr>
        <w:t>&lt;codigoentidad&gt;</w:t>
      </w:r>
      <w:r w:rsidR="13982A88" w:rsidRPr="00AB476A">
        <w:rPr>
          <w:sz w:val="20"/>
          <w:szCs w:val="20"/>
        </w:rPr>
        <w:t>_muric_</w:t>
      </w:r>
      <w:r w:rsidR="13982A88" w:rsidRPr="00AB476A">
        <w:rPr>
          <w:rFonts w:eastAsiaTheme="minorEastAsia" w:cs="Arial"/>
          <w:color w:val="943634" w:themeColor="accent2" w:themeShade="BF"/>
          <w:sz w:val="20"/>
          <w:szCs w:val="20"/>
        </w:rPr>
        <w:t>&lt;PeriodoATransmitir&gt;</w:t>
      </w:r>
      <w:r w:rsidRPr="00AB476A">
        <w:rPr>
          <w:sz w:val="20"/>
          <w:szCs w:val="20"/>
        </w:rPr>
        <w:t>.avro.p7z.</w:t>
      </w:r>
    </w:p>
    <w:p w14:paraId="02889217" w14:textId="77777777" w:rsidR="004563E1" w:rsidRPr="00AB476A" w:rsidRDefault="004563E1" w:rsidP="00AB476A">
      <w:pPr>
        <w:ind w:left="426"/>
        <w:rPr>
          <w:sz w:val="20"/>
          <w:szCs w:val="20"/>
        </w:rPr>
      </w:pPr>
    </w:p>
    <w:p w14:paraId="4C593035" w14:textId="77777777" w:rsidR="004563E1" w:rsidRPr="00AB476A" w:rsidRDefault="004563E1" w:rsidP="00AB476A">
      <w:pPr>
        <w:ind w:left="426"/>
        <w:rPr>
          <w:sz w:val="20"/>
          <w:szCs w:val="20"/>
        </w:rPr>
      </w:pPr>
      <w:r w:rsidRPr="00AB476A">
        <w:rPr>
          <w:sz w:val="20"/>
          <w:szCs w:val="20"/>
        </w:rPr>
        <w:t>Multipart (&gt;100MB):</w:t>
      </w:r>
    </w:p>
    <w:p w14:paraId="149B2F69" w14:textId="77777777" w:rsidR="004563E1" w:rsidRPr="009C707D" w:rsidRDefault="004563E1" w:rsidP="00AB476A">
      <w:pPr>
        <w:ind w:left="426"/>
        <w:rPr>
          <w:sz w:val="20"/>
          <w:szCs w:val="20"/>
        </w:rPr>
      </w:pPr>
      <w:r w:rsidRPr="009C707D">
        <w:rPr>
          <w:sz w:val="20"/>
          <w:szCs w:val="20"/>
        </w:rPr>
        <w:t xml:space="preserve">Enviar N solicitudes (una por parte) en orden </w:t>
      </w:r>
      <w:proofErr w:type="gramStart"/>
      <w:r w:rsidRPr="009C707D">
        <w:rPr>
          <w:sz w:val="20"/>
          <w:szCs w:val="20"/>
        </w:rPr>
        <w:t>1..</w:t>
      </w:r>
      <w:proofErr w:type="gramEnd"/>
      <w:r w:rsidRPr="009C707D">
        <w:rPr>
          <w:sz w:val="20"/>
          <w:szCs w:val="20"/>
        </w:rPr>
        <w:t>N.</w:t>
      </w:r>
    </w:p>
    <w:p w14:paraId="20768492" w14:textId="4A8886ED" w:rsidR="004563E1" w:rsidRPr="0022505C" w:rsidRDefault="004563E1" w:rsidP="0022505C">
      <w:pPr>
        <w:ind w:left="426"/>
        <w:rPr>
          <w:sz w:val="20"/>
          <w:szCs w:val="20"/>
        </w:rPr>
      </w:pPr>
      <w:r w:rsidRPr="0022505C">
        <w:rPr>
          <w:sz w:val="20"/>
          <w:szCs w:val="20"/>
        </w:rPr>
        <w:t xml:space="preserve">file: </w:t>
      </w:r>
      <w:proofErr w:type="gramStart"/>
      <w:r w:rsidRPr="0022505C">
        <w:rPr>
          <w:sz w:val="20"/>
          <w:szCs w:val="20"/>
        </w:rPr>
        <w:t>... .</w:t>
      </w:r>
      <w:proofErr w:type="gramEnd"/>
      <w:r w:rsidRPr="0022505C">
        <w:rPr>
          <w:sz w:val="20"/>
          <w:szCs w:val="20"/>
        </w:rPr>
        <w:t>avro.p7z.partN.</w:t>
      </w:r>
    </w:p>
    <w:p w14:paraId="075BAAFA" w14:textId="30D4C499" w:rsidR="004563E1" w:rsidRPr="0022505C" w:rsidRDefault="00231B2A" w:rsidP="0022505C">
      <w:pPr>
        <w:ind w:left="426"/>
        <w:rPr>
          <w:sz w:val="20"/>
          <w:szCs w:val="20"/>
        </w:rPr>
      </w:pPr>
      <w:r>
        <w:rPr>
          <w:sz w:val="20"/>
          <w:szCs w:val="20"/>
        </w:rPr>
        <w:t>L</w:t>
      </w:r>
      <w:r w:rsidR="004563E1" w:rsidRPr="0022505C">
        <w:rPr>
          <w:sz w:val="20"/>
          <w:szCs w:val="20"/>
        </w:rPr>
        <w:t xml:space="preserve">as partes </w:t>
      </w:r>
      <w:r w:rsidR="00086EE8">
        <w:rPr>
          <w:sz w:val="20"/>
          <w:szCs w:val="20"/>
        </w:rPr>
        <w:t xml:space="preserve">se </w:t>
      </w:r>
      <w:r w:rsidR="004563E1" w:rsidRPr="0022505C">
        <w:rPr>
          <w:sz w:val="20"/>
          <w:szCs w:val="20"/>
        </w:rPr>
        <w:t xml:space="preserve">deben </w:t>
      </w:r>
      <w:r w:rsidR="00086EE8">
        <w:rPr>
          <w:sz w:val="20"/>
          <w:szCs w:val="20"/>
        </w:rPr>
        <w:t>enviar</w:t>
      </w:r>
      <w:r w:rsidR="00086EE8" w:rsidRPr="0022505C">
        <w:rPr>
          <w:sz w:val="20"/>
          <w:szCs w:val="20"/>
        </w:rPr>
        <w:t xml:space="preserve"> </w:t>
      </w:r>
      <w:r w:rsidR="004563E1" w:rsidRPr="0022505C">
        <w:rPr>
          <w:sz w:val="20"/>
          <w:szCs w:val="20"/>
        </w:rPr>
        <w:t>secuencialmente.</w:t>
      </w:r>
    </w:p>
    <w:p w14:paraId="62BADBA9" w14:textId="77777777" w:rsidR="004563E1" w:rsidRPr="004F01E0" w:rsidRDefault="004563E1" w:rsidP="004563E1">
      <w:pPr>
        <w:ind w:left="2160"/>
        <w:rPr>
          <w:sz w:val="20"/>
          <w:szCs w:val="20"/>
        </w:rPr>
      </w:pPr>
    </w:p>
    <w:p w14:paraId="3589D97E" w14:textId="25C0B1CF" w:rsidR="004563E1" w:rsidRDefault="004563E1" w:rsidP="00E108AF">
      <w:pPr>
        <w:ind w:left="426"/>
        <w:rPr>
          <w:sz w:val="20"/>
          <w:szCs w:val="20"/>
        </w:rPr>
      </w:pPr>
      <w:r w:rsidRPr="00C3315E">
        <w:rPr>
          <w:sz w:val="20"/>
          <w:szCs w:val="20"/>
        </w:rPr>
        <w:t>Parámetros de salida</w:t>
      </w:r>
      <w:r w:rsidR="00940049">
        <w:rPr>
          <w:sz w:val="20"/>
          <w:szCs w:val="20"/>
        </w:rPr>
        <w:t>:</w:t>
      </w:r>
    </w:p>
    <w:p w14:paraId="705E6C57" w14:textId="77777777" w:rsidR="00940049" w:rsidRPr="00C3315E" w:rsidRDefault="00940049" w:rsidP="0022505C">
      <w:pPr>
        <w:rPr>
          <w:sz w:val="20"/>
          <w:szCs w:val="20"/>
        </w:rPr>
      </w:pPr>
    </w:p>
    <w:p w14:paraId="046998EF" w14:textId="77777777" w:rsidR="004563E1" w:rsidRDefault="004563E1" w:rsidP="0022505C">
      <w:pPr>
        <w:ind w:left="1440"/>
        <w:rPr>
          <w:sz w:val="20"/>
          <w:szCs w:val="20"/>
        </w:rPr>
      </w:pPr>
      <w:proofErr w:type="gramStart"/>
      <w:r w:rsidRPr="00515B95">
        <w:rPr>
          <w:sz w:val="20"/>
          <w:szCs w:val="20"/>
        </w:rPr>
        <w:t>Single</w:t>
      </w:r>
      <w:proofErr w:type="gramEnd"/>
      <w:r w:rsidRPr="00515B95">
        <w:rPr>
          <w:sz w:val="20"/>
          <w:szCs w:val="20"/>
        </w:rPr>
        <w:t xml:space="preserve">: </w:t>
      </w:r>
      <w:r w:rsidRPr="110791FE">
        <w:rPr>
          <w:sz w:val="20"/>
          <w:szCs w:val="20"/>
        </w:rPr>
        <w:t>acuse de recibo del archivo.</w:t>
      </w:r>
    </w:p>
    <w:p w14:paraId="621CBA5A" w14:textId="77777777" w:rsidR="004563E1" w:rsidRDefault="004563E1" w:rsidP="004563E1">
      <w:pPr>
        <w:pStyle w:val="Prrafodelista"/>
        <w:ind w:left="720" w:firstLine="0"/>
        <w:rPr>
          <w:sz w:val="20"/>
          <w:szCs w:val="20"/>
        </w:rPr>
      </w:pPr>
    </w:p>
    <w:p w14:paraId="0325EB03" w14:textId="77777777" w:rsidR="004563E1" w:rsidRPr="00AD4A95" w:rsidRDefault="004563E1" w:rsidP="004563E1">
      <w:pPr>
        <w:pStyle w:val="Prrafodelista"/>
        <w:ind w:left="1440" w:firstLine="0"/>
        <w:rPr>
          <w:b/>
          <w:bCs/>
          <w:sz w:val="20"/>
          <w:szCs w:val="20"/>
        </w:rPr>
      </w:pPr>
      <w:r w:rsidRPr="110791FE">
        <w:rPr>
          <w:sz w:val="20"/>
          <w:szCs w:val="20"/>
        </w:rPr>
        <w:t xml:space="preserve">             Ejemplo — Respuesta</w:t>
      </w:r>
    </w:p>
    <w:p w14:paraId="60B57D2C" w14:textId="77777777" w:rsidR="004563E1" w:rsidRDefault="004563E1" w:rsidP="004563E1">
      <w:pPr>
        <w:pStyle w:val="Prrafodelista"/>
        <w:ind w:left="1440" w:firstLine="0"/>
        <w:rPr>
          <w:sz w:val="20"/>
          <w:szCs w:val="20"/>
        </w:rPr>
      </w:pPr>
      <w:r w:rsidRPr="110791FE">
        <w:rPr>
          <w:sz w:val="20"/>
          <w:szCs w:val="20"/>
        </w:rPr>
        <w:t xml:space="preserve">             Éxito (última parte, 200 OK):</w:t>
      </w:r>
    </w:p>
    <w:p w14:paraId="2D8FEBD6" w14:textId="1FF42406" w:rsidR="004563E1" w:rsidRPr="00F14CF5" w:rsidRDefault="004563E1" w:rsidP="110791FE">
      <w:pPr>
        <w:shd w:val="clear" w:color="auto" w:fill="F2F2F2" w:themeFill="background1" w:themeFillShade="F2"/>
        <w:ind w:left="1440"/>
        <w:rPr>
          <w:rFonts w:eastAsiaTheme="minorEastAsia" w:cs="Arial"/>
          <w:color w:val="943634" w:themeColor="accent2" w:themeShade="BF"/>
          <w:sz w:val="20"/>
          <w:szCs w:val="20"/>
        </w:rPr>
      </w:pPr>
      <w:r w:rsidRPr="110791FE">
        <w:rPr>
          <w:b/>
          <w:bCs/>
          <w:sz w:val="20"/>
          <w:szCs w:val="20"/>
        </w:rPr>
        <w:t xml:space="preserve">          </w:t>
      </w:r>
      <w:r w:rsidR="05416969" w:rsidRPr="110791FE">
        <w:rPr>
          <w:b/>
          <w:bCs/>
          <w:sz w:val="20"/>
          <w:szCs w:val="20"/>
        </w:rPr>
        <w:t xml:space="preserve"> </w:t>
      </w:r>
      <w:r w:rsidRPr="110791FE">
        <w:rPr>
          <w:b/>
          <w:bCs/>
          <w:sz w:val="20"/>
          <w:szCs w:val="20"/>
        </w:rPr>
        <w:t xml:space="preserve">  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{</w:t>
      </w:r>
    </w:p>
    <w:p w14:paraId="05573BF9" w14:textId="4D307DD3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"</w:t>
      </w:r>
      <w:proofErr w:type="gramStart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"Exitoso"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7EA48104" w14:textId="5525E54D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"response":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"Fragmento 1 de 1 recibido y guardado</w:t>
      </w:r>
      <w:r w:rsidR="79E9415A" w:rsidRPr="00F14CF5">
        <w:rPr>
          <w:rFonts w:eastAsiaTheme="minorEastAsia" w:cs="Arial"/>
          <w:color w:val="365F91" w:themeColor="accent1" w:themeShade="BF"/>
          <w:sz w:val="20"/>
          <w:szCs w:val="20"/>
        </w:rPr>
        <w:t xml:space="preserve">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correctamente"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07F67430" w14:textId="608C8A5C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"error": {</w:t>
      </w:r>
    </w:p>
    <w:p w14:paraId="14D40120" w14:textId="43567BBB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"tipo_entidad": </w:t>
      </w:r>
      <w:r w:rsidR="07D32DED" w:rsidRPr="00F14CF5">
        <w:rPr>
          <w:rFonts w:eastAsiaTheme="minorEastAsia" w:cs="Arial"/>
          <w:color w:val="365F91" w:themeColor="accent1" w:themeShade="BF"/>
          <w:sz w:val="20"/>
          <w:szCs w:val="20"/>
        </w:rPr>
        <w:t>&lt; tipo_entidad &gt;</w:t>
      </w:r>
      <w:r w:rsidR="07D32DED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243BD822" w14:textId="43280629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"codigo_entidad": </w:t>
      </w:r>
      <w:r w:rsidR="07D32DED" w:rsidRPr="00F14CF5">
        <w:rPr>
          <w:rFonts w:eastAsiaTheme="minorEastAsia" w:cs="Arial"/>
          <w:color w:val="365F91" w:themeColor="accent1" w:themeShade="BF"/>
          <w:sz w:val="20"/>
          <w:szCs w:val="20"/>
        </w:rPr>
        <w:t>&lt; codigo_entidad &gt;</w:t>
      </w:r>
      <w:r w:rsidR="07D32DED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26DF49F9" w14:textId="77777777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"nombre_modulo":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"muric"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5F25A315" w14:textId="77777777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"fecha_corte":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"2025-04-30"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41EE3D5D" w14:textId="77777777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"fecha_transmision":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"2025-09-02"</w:t>
      </w:r>
    </w:p>
    <w:p w14:paraId="6BB4DF5E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},</w:t>
      </w:r>
    </w:p>
    <w:p w14:paraId="14E9F709" w14:textId="5C01D143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"timestamp":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null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6EB6DEAC" w14:textId="6C25BB2F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"</w:t>
      </w:r>
      <w:proofErr w:type="gramStart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_code":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200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7889547B" w14:textId="3B301C82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"nombre_proceso":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null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477AF762" w14:textId="26967846" w:rsidR="004563E1" w:rsidRPr="00F14CF5" w:rsidRDefault="4191EC0B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"id_transmision":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"50292581"</w:t>
      </w:r>
    </w:p>
    <w:p w14:paraId="53713874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}</w:t>
      </w:r>
    </w:p>
    <w:p w14:paraId="398F896A" w14:textId="77777777" w:rsidR="004563E1" w:rsidRPr="004F01E0" w:rsidRDefault="004563E1" w:rsidP="004563E1">
      <w:pPr>
        <w:ind w:left="720"/>
        <w:rPr>
          <w:sz w:val="20"/>
          <w:szCs w:val="20"/>
        </w:rPr>
      </w:pPr>
    </w:p>
    <w:p w14:paraId="538876F2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293542E3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55EC7011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4D7C705E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38DF3E53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6CF8A3F2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0573641E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14DD23E6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40151B88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6EB6E3B5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3ACAE691" w14:textId="77777777" w:rsidR="00940049" w:rsidRDefault="00940049" w:rsidP="00940049">
      <w:pPr>
        <w:ind w:left="1440"/>
        <w:rPr>
          <w:b/>
          <w:bCs/>
          <w:sz w:val="20"/>
          <w:szCs w:val="20"/>
        </w:rPr>
      </w:pPr>
    </w:p>
    <w:p w14:paraId="285F0752" w14:textId="77777777" w:rsidR="00FB2574" w:rsidRDefault="00FB2574" w:rsidP="00FB2574">
      <w:pPr>
        <w:ind w:left="426"/>
        <w:rPr>
          <w:sz w:val="20"/>
          <w:szCs w:val="20"/>
        </w:rPr>
      </w:pPr>
      <w:r w:rsidRPr="00C3315E">
        <w:rPr>
          <w:sz w:val="20"/>
          <w:szCs w:val="20"/>
        </w:rPr>
        <w:t>Parámetros de salida</w:t>
      </w:r>
      <w:r>
        <w:rPr>
          <w:sz w:val="20"/>
          <w:szCs w:val="20"/>
        </w:rPr>
        <w:t>:</w:t>
      </w:r>
    </w:p>
    <w:p w14:paraId="35747E69" w14:textId="77777777" w:rsidR="00FB2574" w:rsidRDefault="00FB2574" w:rsidP="00940049">
      <w:pPr>
        <w:ind w:left="1440"/>
        <w:rPr>
          <w:b/>
          <w:bCs/>
          <w:sz w:val="20"/>
          <w:szCs w:val="20"/>
        </w:rPr>
      </w:pPr>
    </w:p>
    <w:p w14:paraId="52978817" w14:textId="77777777" w:rsidR="004563E1" w:rsidRPr="006C2979" w:rsidRDefault="004563E1" w:rsidP="00D16384">
      <w:pPr>
        <w:ind w:left="426"/>
        <w:rPr>
          <w:sz w:val="20"/>
          <w:szCs w:val="20"/>
        </w:rPr>
      </w:pPr>
      <w:r w:rsidRPr="00515B95">
        <w:rPr>
          <w:sz w:val="20"/>
          <w:szCs w:val="20"/>
        </w:rPr>
        <w:t>Multipart:</w:t>
      </w:r>
      <w:r w:rsidRPr="110791FE">
        <w:rPr>
          <w:sz w:val="20"/>
          <w:szCs w:val="20"/>
        </w:rPr>
        <w:t xml:space="preserve"> </w:t>
      </w:r>
      <w:r w:rsidRPr="006C2979">
        <w:rPr>
          <w:sz w:val="20"/>
          <w:szCs w:val="20"/>
        </w:rPr>
        <w:t>acuse de cada parte.</w:t>
      </w:r>
    </w:p>
    <w:p w14:paraId="1A4CB95E" w14:textId="77777777" w:rsidR="004563E1" w:rsidRPr="006C2979" w:rsidRDefault="004563E1" w:rsidP="00D16384">
      <w:pPr>
        <w:ind w:left="426"/>
        <w:rPr>
          <w:sz w:val="20"/>
          <w:szCs w:val="20"/>
        </w:rPr>
      </w:pPr>
      <w:r w:rsidRPr="006C2979">
        <w:rPr>
          <w:sz w:val="20"/>
          <w:szCs w:val="20"/>
        </w:rPr>
        <w:t xml:space="preserve">En la última parte (N de N), la respuesta incluirá id_transmision cuando la recepción sea exitosa y consistente. </w:t>
      </w:r>
    </w:p>
    <w:p w14:paraId="0C700AEA" w14:textId="77777777" w:rsidR="004563E1" w:rsidRPr="006C2979" w:rsidRDefault="004563E1" w:rsidP="00D16384">
      <w:pPr>
        <w:ind w:left="426"/>
        <w:rPr>
          <w:sz w:val="20"/>
          <w:szCs w:val="20"/>
        </w:rPr>
      </w:pPr>
    </w:p>
    <w:p w14:paraId="7F7BC62D" w14:textId="259EEB19" w:rsidR="004563E1" w:rsidRPr="006C2979" w:rsidRDefault="004563E1" w:rsidP="00D16384">
      <w:pPr>
        <w:ind w:left="426"/>
        <w:rPr>
          <w:sz w:val="20"/>
          <w:szCs w:val="20"/>
        </w:rPr>
      </w:pPr>
      <w:r w:rsidRPr="006C2979">
        <w:rPr>
          <w:sz w:val="20"/>
          <w:szCs w:val="20"/>
        </w:rPr>
        <w:t>Ejemplo — Respuesta</w:t>
      </w:r>
    </w:p>
    <w:p w14:paraId="073B6E92" w14:textId="23320951" w:rsidR="004563E1" w:rsidRPr="006C2979" w:rsidRDefault="004563E1" w:rsidP="00D16384">
      <w:pPr>
        <w:ind w:left="426"/>
        <w:rPr>
          <w:sz w:val="20"/>
          <w:szCs w:val="20"/>
        </w:rPr>
      </w:pPr>
      <w:r w:rsidRPr="006C2979">
        <w:rPr>
          <w:sz w:val="20"/>
          <w:szCs w:val="20"/>
        </w:rPr>
        <w:t>Éxito (última parte, 200 OK):</w:t>
      </w:r>
    </w:p>
    <w:p w14:paraId="0E0D95FB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{</w:t>
      </w:r>
    </w:p>
    <w:p w14:paraId="3A3F87D7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"</w:t>
      </w:r>
      <w:proofErr w:type="gramStart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"Exitoso"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324B0BC9" w14:textId="008F078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"response":</w:t>
      </w:r>
      <w:r w:rsidR="5D04C367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"Fragmento 6 de 6 recibido y guardad</w:t>
      </w:r>
      <w:r w:rsidR="7855F156" w:rsidRPr="00F14CF5">
        <w:rPr>
          <w:rFonts w:eastAsiaTheme="minorEastAsia" w:cs="Arial"/>
          <w:color w:val="365F91" w:themeColor="accent1" w:themeShade="BF"/>
          <w:sz w:val="20"/>
          <w:szCs w:val="20"/>
        </w:rPr>
        <w:t>o c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orrectamente"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040FFF35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"error": {</w:t>
      </w:r>
    </w:p>
    <w:p w14:paraId="74BE37EB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  "tipo_entidad":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 xml:space="preserve"> &lt; tipo_entidad &gt;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40741DE5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  "codigo_entidad":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&lt; codigo_entidad &gt;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41ABA6D8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  "nombre_modulo":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"muric"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712C7F56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  "fecha_corte":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"2023-08-31"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531E0266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  "fecha_transmision":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"2025-08-29"</w:t>
      </w:r>
    </w:p>
    <w:p w14:paraId="414EDC25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},</w:t>
      </w:r>
    </w:p>
    <w:p w14:paraId="09605029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"timestamp":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null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4EEFEAC4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"</w:t>
      </w:r>
      <w:proofErr w:type="gramStart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_code":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200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650E520B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"nombre_proceso":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 xml:space="preserve"> null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716E5EF6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 "id_transmision":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"19374938"</w:t>
      </w:r>
    </w:p>
    <w:p w14:paraId="323E03F2" w14:textId="77777777" w:rsidR="004563E1" w:rsidRPr="00F14CF5" w:rsidRDefault="004563E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}</w:t>
      </w:r>
    </w:p>
    <w:p w14:paraId="28FD401E" w14:textId="77777777" w:rsidR="00BC3706" w:rsidRDefault="00BC3706" w:rsidP="00BC3706">
      <w:pPr>
        <w:pStyle w:val="Prrafodelista"/>
        <w:ind w:firstLine="0"/>
        <w:rPr>
          <w:b/>
          <w:bCs/>
          <w:sz w:val="20"/>
          <w:szCs w:val="20"/>
        </w:rPr>
      </w:pPr>
    </w:p>
    <w:p w14:paraId="102A2911" w14:textId="27F18DEA" w:rsidR="004563E1" w:rsidRDefault="004563E1" w:rsidP="00BC3706">
      <w:pPr>
        <w:pStyle w:val="Prrafodelista"/>
        <w:ind w:left="426" w:firstLine="0"/>
        <w:rPr>
          <w:sz w:val="20"/>
          <w:szCs w:val="20"/>
        </w:rPr>
      </w:pPr>
      <w:r w:rsidRPr="00ED13CD">
        <w:rPr>
          <w:sz w:val="20"/>
          <w:szCs w:val="20"/>
        </w:rPr>
        <w:t>Errores comunes</w:t>
      </w:r>
      <w:r w:rsidR="00ED13CD">
        <w:rPr>
          <w:sz w:val="20"/>
          <w:szCs w:val="20"/>
        </w:rPr>
        <w:t>:</w:t>
      </w:r>
    </w:p>
    <w:p w14:paraId="3A8D35C5" w14:textId="77777777" w:rsidR="002E6783" w:rsidRPr="00ED13CD" w:rsidRDefault="002E6783" w:rsidP="00BC3706">
      <w:pPr>
        <w:pStyle w:val="Prrafodelista"/>
        <w:ind w:left="426" w:firstLine="0"/>
        <w:rPr>
          <w:sz w:val="20"/>
          <w:szCs w:val="20"/>
        </w:rPr>
      </w:pPr>
    </w:p>
    <w:p w14:paraId="3C7635F6" w14:textId="77777777" w:rsidR="004563E1" w:rsidRPr="00ED13CD" w:rsidRDefault="004563E1" w:rsidP="00BC3706">
      <w:pPr>
        <w:ind w:left="426"/>
        <w:rPr>
          <w:sz w:val="20"/>
          <w:szCs w:val="20"/>
        </w:rPr>
      </w:pPr>
      <w:r w:rsidRPr="00ED13CD">
        <w:rPr>
          <w:sz w:val="20"/>
          <w:szCs w:val="20"/>
        </w:rPr>
        <w:t>400 Bad Request:</w:t>
      </w:r>
    </w:p>
    <w:p w14:paraId="1E00EE78" w14:textId="77777777" w:rsidR="004563E1" w:rsidRPr="00ED13CD" w:rsidRDefault="004563E1" w:rsidP="00BC3706">
      <w:pPr>
        <w:ind w:left="426"/>
        <w:rPr>
          <w:sz w:val="20"/>
          <w:szCs w:val="20"/>
        </w:rPr>
      </w:pPr>
      <w:r w:rsidRPr="00ED13CD">
        <w:rPr>
          <w:sz w:val="20"/>
          <w:szCs w:val="20"/>
        </w:rPr>
        <w:t>El token o el nombre del archivo no es válido</w:t>
      </w:r>
    </w:p>
    <w:p w14:paraId="24C92BBD" w14:textId="77777777" w:rsidR="004563E1" w:rsidRPr="00ED13CD" w:rsidRDefault="004563E1" w:rsidP="00BC3706">
      <w:pPr>
        <w:ind w:left="426"/>
        <w:rPr>
          <w:sz w:val="20"/>
          <w:szCs w:val="20"/>
        </w:rPr>
      </w:pPr>
      <w:r w:rsidRPr="00ED13CD">
        <w:rPr>
          <w:sz w:val="20"/>
          <w:szCs w:val="20"/>
        </w:rPr>
        <w:t>Diferencia entre checksum recibido y checksum calculado.</w:t>
      </w:r>
    </w:p>
    <w:p w14:paraId="549FC9B3" w14:textId="77777777" w:rsidR="004563E1" w:rsidRPr="00ED13CD" w:rsidRDefault="004563E1" w:rsidP="00BC3706">
      <w:pPr>
        <w:ind w:left="426"/>
        <w:rPr>
          <w:sz w:val="20"/>
          <w:szCs w:val="20"/>
        </w:rPr>
      </w:pPr>
      <w:r w:rsidRPr="00ED13CD">
        <w:rPr>
          <w:sz w:val="20"/>
          <w:szCs w:val="20"/>
        </w:rPr>
        <w:t>Ventana de transmisión no habilitada para el periodo solicitado.</w:t>
      </w:r>
    </w:p>
    <w:p w14:paraId="1109C247" w14:textId="77777777" w:rsidR="004563E1" w:rsidRPr="00ED13CD" w:rsidRDefault="004563E1" w:rsidP="00BC3706">
      <w:pPr>
        <w:ind w:left="426"/>
        <w:rPr>
          <w:sz w:val="20"/>
          <w:szCs w:val="20"/>
        </w:rPr>
      </w:pPr>
      <w:r w:rsidRPr="00ED13CD">
        <w:rPr>
          <w:sz w:val="20"/>
          <w:szCs w:val="20"/>
        </w:rPr>
        <w:t>5xx Errores del servidor: reintentos con backoff.</w:t>
      </w:r>
    </w:p>
    <w:p w14:paraId="7157D3A5" w14:textId="651ADE9E" w:rsidR="5A60A55F" w:rsidRDefault="5A60A55F" w:rsidP="5A60A55F">
      <w:pPr>
        <w:tabs>
          <w:tab w:val="num" w:pos="1800"/>
        </w:tabs>
        <w:ind w:left="1800"/>
        <w:rPr>
          <w:sz w:val="20"/>
          <w:szCs w:val="20"/>
        </w:rPr>
      </w:pPr>
    </w:p>
    <w:p w14:paraId="69BE2D80" w14:textId="2B6C66D0" w:rsidR="2130A9DF" w:rsidRDefault="2130A9DF" w:rsidP="00182C06">
      <w:pPr>
        <w:spacing w:before="3" w:line="192" w:lineRule="exact"/>
        <w:ind w:left="426"/>
        <w:rPr>
          <w:rFonts w:eastAsiaTheme="minorEastAsia" w:cs="Arial"/>
          <w:sz w:val="20"/>
          <w:szCs w:val="20"/>
        </w:rPr>
      </w:pPr>
      <w:r w:rsidRPr="002E6783">
        <w:rPr>
          <w:rFonts w:eastAsia="Cambria" w:cs="Arial"/>
          <w:sz w:val="20"/>
          <w:szCs w:val="20"/>
        </w:rPr>
        <w:t xml:space="preserve">Nota: El proceso de trasmisión  </w:t>
      </w:r>
      <w:r w:rsidR="0F75A1E8" w:rsidRPr="002E6783">
        <w:rPr>
          <w:rFonts w:eastAsia="Cambria" w:cs="Arial"/>
          <w:sz w:val="20"/>
          <w:szCs w:val="20"/>
        </w:rPr>
        <w:t xml:space="preserve"> </w:t>
      </w:r>
      <w:r w:rsidR="0F75A1E8" w:rsidRPr="002E6783">
        <w:rPr>
          <w:rFonts w:eastAsiaTheme="minorEastAsia" w:cs="Arial"/>
          <w:sz w:val="20"/>
          <w:szCs w:val="20"/>
        </w:rPr>
        <w:t xml:space="preserve">devuelve en la última parte (o en </w:t>
      </w:r>
      <w:proofErr w:type="gramStart"/>
      <w:r w:rsidR="0F75A1E8" w:rsidRPr="002E6783">
        <w:rPr>
          <w:rFonts w:eastAsiaTheme="minorEastAsia" w:cs="Arial"/>
          <w:sz w:val="20"/>
          <w:szCs w:val="20"/>
        </w:rPr>
        <w:t>single</w:t>
      </w:r>
      <w:proofErr w:type="gramEnd"/>
      <w:r w:rsidR="0F75A1E8" w:rsidRPr="002E6783">
        <w:rPr>
          <w:rFonts w:eastAsiaTheme="minorEastAsia" w:cs="Arial"/>
          <w:sz w:val="20"/>
          <w:szCs w:val="20"/>
        </w:rPr>
        <w:t xml:space="preserve">), el </w:t>
      </w:r>
      <w:r w:rsidR="2B177402" w:rsidRPr="002E6783">
        <w:rPr>
          <w:rFonts w:eastAsiaTheme="minorEastAsia" w:cs="Arial"/>
          <w:sz w:val="20"/>
          <w:szCs w:val="20"/>
        </w:rPr>
        <w:t>“</w:t>
      </w:r>
      <w:r w:rsidR="0F75A1E8" w:rsidRPr="002E6783">
        <w:rPr>
          <w:rFonts w:eastAsiaTheme="minorEastAsia" w:cs="Arial"/>
          <w:color w:val="943634" w:themeColor="accent2" w:themeShade="BF"/>
          <w:sz w:val="20"/>
          <w:szCs w:val="20"/>
        </w:rPr>
        <w:t>id_transmision</w:t>
      </w:r>
      <w:r w:rsidR="11817BA1" w:rsidRPr="002E6783">
        <w:rPr>
          <w:rFonts w:eastAsiaTheme="minorEastAsia" w:cs="Arial"/>
          <w:sz w:val="20"/>
          <w:szCs w:val="20"/>
        </w:rPr>
        <w:t>”</w:t>
      </w:r>
      <w:r w:rsidR="1651A9F7" w:rsidRPr="002E6783">
        <w:rPr>
          <w:rFonts w:eastAsia="Cambria" w:cs="Arial"/>
          <w:sz w:val="20"/>
          <w:szCs w:val="20"/>
        </w:rPr>
        <w:t xml:space="preserve"> que deberá incluirse en el cuerpo “</w:t>
      </w:r>
      <w:r w:rsidR="1651A9F7" w:rsidRPr="002E6783">
        <w:rPr>
          <w:rFonts w:eastAsiaTheme="minorEastAsia" w:cs="Arial"/>
          <w:color w:val="943634" w:themeColor="accent2" w:themeShade="BF"/>
          <w:sz w:val="20"/>
          <w:szCs w:val="20"/>
        </w:rPr>
        <w:t>idTx_</w:t>
      </w:r>
      <w:proofErr w:type="gramStart"/>
      <w:r w:rsidR="1651A9F7" w:rsidRPr="002E6783">
        <w:rPr>
          <w:rFonts w:eastAsiaTheme="minorEastAsia" w:cs="Arial"/>
          <w:color w:val="943634" w:themeColor="accent2" w:themeShade="BF"/>
          <w:sz w:val="20"/>
          <w:szCs w:val="20"/>
        </w:rPr>
        <w:t>values</w:t>
      </w:r>
      <w:r w:rsidR="1651A9F7" w:rsidRPr="002E6783">
        <w:rPr>
          <w:rFonts w:eastAsia="Cambria" w:cs="Arial"/>
          <w:sz w:val="20"/>
          <w:szCs w:val="20"/>
        </w:rPr>
        <w:t>“ de</w:t>
      </w:r>
      <w:r w:rsidR="29E3808A" w:rsidRPr="002E6783">
        <w:rPr>
          <w:rFonts w:eastAsia="Cambria" w:cs="Arial"/>
          <w:sz w:val="20"/>
          <w:szCs w:val="20"/>
        </w:rPr>
        <w:t>l</w:t>
      </w:r>
      <w:proofErr w:type="gramEnd"/>
      <w:r w:rsidR="29E3808A" w:rsidRPr="002E6783">
        <w:rPr>
          <w:rFonts w:eastAsia="Cambria" w:cs="Arial"/>
          <w:sz w:val="20"/>
          <w:szCs w:val="20"/>
        </w:rPr>
        <w:t xml:space="preserve"> servicio de c</w:t>
      </w:r>
      <w:r w:rsidR="1651A9F7" w:rsidRPr="002E6783">
        <w:rPr>
          <w:rFonts w:eastAsia="Cambria" w:cs="Arial"/>
          <w:sz w:val="20"/>
          <w:szCs w:val="20"/>
        </w:rPr>
        <w:t>onsulta de transmisión</w:t>
      </w:r>
      <w:r w:rsidR="0F75A1E8" w:rsidRPr="002E6783">
        <w:rPr>
          <w:rFonts w:eastAsiaTheme="minorEastAsia" w:cs="Arial"/>
          <w:sz w:val="20"/>
          <w:szCs w:val="20"/>
        </w:rPr>
        <w:t>.</w:t>
      </w:r>
    </w:p>
    <w:p w14:paraId="73AE4D10" w14:textId="77777777" w:rsidR="004D117C" w:rsidRPr="002E6783" w:rsidRDefault="004D117C" w:rsidP="00182C06">
      <w:pPr>
        <w:spacing w:before="3" w:line="192" w:lineRule="exact"/>
        <w:ind w:left="426"/>
        <w:rPr>
          <w:rFonts w:eastAsiaTheme="minorEastAsia" w:cs="Arial"/>
          <w:sz w:val="20"/>
          <w:szCs w:val="20"/>
        </w:rPr>
      </w:pPr>
    </w:p>
    <w:p w14:paraId="3E6EE700" w14:textId="77777777" w:rsidR="004563E1" w:rsidRDefault="004563E1" w:rsidP="004563E1">
      <w:pPr>
        <w:rPr>
          <w:sz w:val="20"/>
          <w:szCs w:val="20"/>
        </w:rPr>
      </w:pPr>
    </w:p>
    <w:p w14:paraId="2F466AAB" w14:textId="5B5FB903" w:rsidR="009F7138" w:rsidRDefault="009F7138" w:rsidP="009F7138">
      <w:pPr>
        <w:pStyle w:val="Textoindependiente"/>
        <w:ind w:left="426" w:right="426"/>
      </w:pPr>
      <w:r>
        <w:rPr>
          <w:rFonts w:cs="Arial"/>
          <w:b/>
          <w:bCs/>
        </w:rPr>
        <w:t>API REST Consulta de Estado de la Tr</w:t>
      </w:r>
      <w:r w:rsidRPr="003A38EE">
        <w:rPr>
          <w:rFonts w:cs="Arial"/>
          <w:b/>
          <w:bCs/>
        </w:rPr>
        <w:t>ansmisión</w:t>
      </w:r>
    </w:p>
    <w:p w14:paraId="651207CB" w14:textId="77777777" w:rsidR="009F7138" w:rsidRDefault="009F7138" w:rsidP="00E922A5">
      <w:pPr>
        <w:ind w:left="426"/>
        <w:rPr>
          <w:sz w:val="20"/>
          <w:szCs w:val="20"/>
        </w:rPr>
      </w:pPr>
    </w:p>
    <w:bookmarkEnd w:id="6"/>
    <w:p w14:paraId="22B5D864" w14:textId="730D6CC0" w:rsidR="00E228E1" w:rsidRPr="00662D93" w:rsidRDefault="00C05D28" w:rsidP="00662D93">
      <w:pPr>
        <w:ind w:left="426"/>
        <w:rPr>
          <w:sz w:val="20"/>
          <w:szCs w:val="20"/>
        </w:rPr>
      </w:pPr>
      <w:r w:rsidRPr="00662D93">
        <w:rPr>
          <w:sz w:val="20"/>
          <w:szCs w:val="20"/>
        </w:rPr>
        <w:t>Permite consultar la respuesta asociada a una transmisión previamente registrada.</w:t>
      </w:r>
    </w:p>
    <w:p w14:paraId="03C34780" w14:textId="77777777" w:rsidR="00C05D28" w:rsidRPr="00505AE2" w:rsidRDefault="00C05D28" w:rsidP="00662D93">
      <w:pPr>
        <w:pStyle w:val="Textoindependiente"/>
        <w:ind w:left="426" w:right="426"/>
      </w:pPr>
      <w:r w:rsidRPr="00662D93">
        <w:t xml:space="preserve">Descripción: </w:t>
      </w:r>
    </w:p>
    <w:p w14:paraId="574DE9CC" w14:textId="08D4B806" w:rsidR="74AC24E3" w:rsidRDefault="00C05D28" w:rsidP="417F350A">
      <w:pPr>
        <w:ind w:left="426" w:right="426"/>
      </w:pPr>
      <w:r>
        <w:t xml:space="preserve">El servicio será expuesto </w:t>
      </w:r>
      <w:r w:rsidR="3E3F7B06">
        <w:t>en</w:t>
      </w:r>
      <w:r>
        <w:t xml:space="preserve"> la dirección (UR</w:t>
      </w:r>
      <w:r w:rsidR="6346C9B7">
        <w:t>L</w:t>
      </w:r>
      <w:r>
        <w:t xml:space="preserve">) </w:t>
      </w:r>
      <w:r w:rsidR="74AC24E3" w:rsidRPr="417F350A">
        <w:t>https//apim-sfc-prod-cross.azure-api.net/salida/respuesta</w:t>
      </w:r>
    </w:p>
    <w:p w14:paraId="6D27FEDC" w14:textId="3F0AD89E" w:rsidR="00C05D28" w:rsidRPr="00662D93" w:rsidRDefault="00C05D28" w:rsidP="00662D93">
      <w:pPr>
        <w:pStyle w:val="Textoindependiente"/>
        <w:ind w:left="426" w:right="426"/>
        <w:rPr>
          <w:lang w:val="en-US"/>
        </w:rPr>
      </w:pPr>
      <w:r w:rsidRPr="00662D93">
        <w:t>Método: POST</w:t>
      </w:r>
    </w:p>
    <w:p w14:paraId="715FBDDB" w14:textId="77777777" w:rsidR="004E517B" w:rsidRDefault="004E517B" w:rsidP="00662D93">
      <w:pPr>
        <w:pStyle w:val="Textoindependiente"/>
        <w:ind w:left="426" w:right="426"/>
      </w:pPr>
    </w:p>
    <w:p w14:paraId="412A29EB" w14:textId="3FA32B5C" w:rsidR="00F94BD4" w:rsidRPr="00662D93" w:rsidRDefault="00C05D28" w:rsidP="00662D93">
      <w:pPr>
        <w:pStyle w:val="Textoindependiente"/>
        <w:ind w:left="426" w:right="426"/>
        <w:rPr>
          <w:lang w:val="en-US"/>
        </w:rPr>
      </w:pPr>
      <w:r w:rsidRPr="00662D93">
        <w:t xml:space="preserve">Headers: </w:t>
      </w:r>
    </w:p>
    <w:p w14:paraId="7F310A21" w14:textId="77777777" w:rsidR="00F94BD4" w:rsidRPr="00662D93" w:rsidRDefault="00F94BD4" w:rsidP="00C05D28">
      <w:pPr>
        <w:pStyle w:val="Textoindependiente"/>
        <w:ind w:left="1154" w:right="426"/>
        <w:rPr>
          <w:lang w:val="en-US"/>
        </w:rPr>
      </w:pPr>
    </w:p>
    <w:tbl>
      <w:tblPr>
        <w:tblpPr w:leftFromText="141" w:rightFromText="141" w:vertAnchor="text" w:horzAnchor="margin" w:tblpXSpec="right" w:tblpY="57"/>
        <w:tblW w:w="9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4205"/>
        <w:gridCol w:w="1560"/>
        <w:gridCol w:w="1275"/>
      </w:tblGrid>
      <w:tr w:rsidR="00F94BD4" w:rsidRPr="00662D93" w14:paraId="0F16764D" w14:textId="77777777" w:rsidTr="009F7138">
        <w:trPr>
          <w:trHeight w:val="215"/>
        </w:trPr>
        <w:tc>
          <w:tcPr>
            <w:tcW w:w="2263" w:type="dxa"/>
            <w:shd w:val="clear" w:color="auto" w:fill="FFFFFF" w:themeFill="background1"/>
            <w:vAlign w:val="center"/>
          </w:tcPr>
          <w:p w14:paraId="340D6F87" w14:textId="77777777" w:rsidR="00F94BD4" w:rsidRPr="009F7138" w:rsidRDefault="00F94BD4" w:rsidP="110791FE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009F7138">
              <w:rPr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4205" w:type="dxa"/>
            <w:shd w:val="clear" w:color="auto" w:fill="FFFFFF" w:themeFill="background1"/>
            <w:vAlign w:val="center"/>
          </w:tcPr>
          <w:p w14:paraId="027C626B" w14:textId="77777777" w:rsidR="00F94BD4" w:rsidRPr="009F7138" w:rsidRDefault="00F94BD4" w:rsidP="110791FE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009F7138">
              <w:rPr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78D85299" w14:textId="77777777" w:rsidR="00F94BD4" w:rsidRPr="009F7138" w:rsidRDefault="00F94BD4" w:rsidP="110791FE">
            <w:pPr>
              <w:pStyle w:val="TableParagraph"/>
              <w:spacing w:before="3" w:line="192" w:lineRule="exact"/>
              <w:rPr>
                <w:b/>
                <w:bCs/>
                <w:sz w:val="20"/>
                <w:szCs w:val="20"/>
              </w:rPr>
            </w:pPr>
            <w:r w:rsidRPr="009F7138">
              <w:rPr>
                <w:b/>
                <w:bCs/>
                <w:sz w:val="20"/>
                <w:szCs w:val="20"/>
              </w:rPr>
              <w:t>Ejemplo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E5AC7A" w14:textId="77777777" w:rsidR="00F94BD4" w:rsidRPr="009F7138" w:rsidRDefault="00F94BD4" w:rsidP="110791FE">
            <w:pPr>
              <w:pStyle w:val="TableParagraph"/>
              <w:spacing w:before="3" w:line="192" w:lineRule="exact"/>
              <w:rPr>
                <w:b/>
                <w:bCs/>
                <w:sz w:val="20"/>
                <w:szCs w:val="20"/>
              </w:rPr>
            </w:pPr>
            <w:r w:rsidRPr="009F7138">
              <w:rPr>
                <w:b/>
                <w:bCs/>
                <w:sz w:val="20"/>
                <w:szCs w:val="20"/>
              </w:rPr>
              <w:t>Obligatorio</w:t>
            </w:r>
          </w:p>
        </w:tc>
      </w:tr>
      <w:tr w:rsidR="00F94BD4" w:rsidRPr="00662D93" w14:paraId="5413DCA0" w14:textId="77777777" w:rsidTr="009F7138">
        <w:trPr>
          <w:trHeight w:val="215"/>
        </w:trPr>
        <w:tc>
          <w:tcPr>
            <w:tcW w:w="2263" w:type="dxa"/>
            <w:shd w:val="clear" w:color="auto" w:fill="FFFFFF" w:themeFill="background1"/>
            <w:vAlign w:val="center"/>
          </w:tcPr>
          <w:p w14:paraId="6BC5215E" w14:textId="77777777" w:rsidR="00F94BD4" w:rsidRPr="00662D93" w:rsidRDefault="00F94BD4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662D93">
              <w:rPr>
                <w:sz w:val="20"/>
                <w:szCs w:val="20"/>
              </w:rPr>
              <w:t>Authorization</w:t>
            </w:r>
          </w:p>
        </w:tc>
        <w:tc>
          <w:tcPr>
            <w:tcW w:w="4205" w:type="dxa"/>
            <w:shd w:val="clear" w:color="auto" w:fill="FFFFFF" w:themeFill="background1"/>
            <w:vAlign w:val="center"/>
          </w:tcPr>
          <w:p w14:paraId="049DF23D" w14:textId="77777777" w:rsidR="00F94BD4" w:rsidRPr="00662D93" w:rsidRDefault="00F94BD4" w:rsidP="00F94BD4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00662D93">
              <w:rPr>
                <w:sz w:val="20"/>
                <w:szCs w:val="20"/>
              </w:rPr>
              <w:t>Token JWT obtenido en el servicio de autenticación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A62AE9B" w14:textId="77777777" w:rsidR="00F94BD4" w:rsidRPr="00662D93" w:rsidRDefault="00F94BD4" w:rsidP="00F94BD4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00662D93">
              <w:rPr>
                <w:sz w:val="20"/>
                <w:szCs w:val="20"/>
              </w:rPr>
              <w:t>Bearer &lt;jwt&gt;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D13CBC" w14:textId="77777777" w:rsidR="00F94BD4" w:rsidRPr="00662D93" w:rsidRDefault="00F94BD4" w:rsidP="00F94BD4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00662D93">
              <w:rPr>
                <w:sz w:val="20"/>
                <w:szCs w:val="20"/>
              </w:rPr>
              <w:t>Si</w:t>
            </w:r>
          </w:p>
        </w:tc>
      </w:tr>
    </w:tbl>
    <w:p w14:paraId="02551A9C" w14:textId="77777777" w:rsidR="00F94BD4" w:rsidRDefault="00F94BD4" w:rsidP="00C05D28">
      <w:pPr>
        <w:pStyle w:val="Textoindependiente"/>
        <w:ind w:left="1154" w:right="426"/>
        <w:rPr>
          <w:lang w:val="en-US"/>
        </w:rPr>
      </w:pPr>
    </w:p>
    <w:p w14:paraId="2F248BCE" w14:textId="77777777" w:rsidR="00365C2E" w:rsidRDefault="00365C2E" w:rsidP="00C05D28">
      <w:pPr>
        <w:pStyle w:val="Textoindependiente"/>
        <w:ind w:left="1154" w:right="426"/>
        <w:rPr>
          <w:lang w:val="en-US"/>
        </w:rPr>
      </w:pPr>
    </w:p>
    <w:p w14:paraId="27F6D88F" w14:textId="77777777" w:rsidR="00365C2E" w:rsidRDefault="00365C2E" w:rsidP="00C05D28">
      <w:pPr>
        <w:pStyle w:val="Textoindependiente"/>
        <w:ind w:left="1154" w:right="426"/>
        <w:rPr>
          <w:lang w:val="en-US"/>
        </w:rPr>
      </w:pPr>
    </w:p>
    <w:p w14:paraId="521D4950" w14:textId="77777777" w:rsidR="00365C2E" w:rsidRDefault="00365C2E" w:rsidP="00C05D28">
      <w:pPr>
        <w:pStyle w:val="Textoindependiente"/>
        <w:ind w:left="1154" w:right="426"/>
        <w:rPr>
          <w:lang w:val="en-US"/>
        </w:rPr>
      </w:pPr>
    </w:p>
    <w:p w14:paraId="35ADD29F" w14:textId="77777777" w:rsidR="00365C2E" w:rsidRDefault="00365C2E" w:rsidP="00C05D28">
      <w:pPr>
        <w:pStyle w:val="Textoindependiente"/>
        <w:ind w:left="1154" w:right="426"/>
        <w:rPr>
          <w:lang w:val="en-US"/>
        </w:rPr>
      </w:pPr>
    </w:p>
    <w:p w14:paraId="0D95040E" w14:textId="77777777" w:rsidR="00365C2E" w:rsidRPr="00662D93" w:rsidRDefault="00365C2E" w:rsidP="00C05D28">
      <w:pPr>
        <w:pStyle w:val="Textoindependiente"/>
        <w:ind w:left="1154" w:right="426"/>
        <w:rPr>
          <w:lang w:val="en-US"/>
        </w:rPr>
      </w:pPr>
    </w:p>
    <w:p w14:paraId="79917596" w14:textId="2D5D1CC0" w:rsidR="009F7138" w:rsidRDefault="009F7138" w:rsidP="009F7138">
      <w:pPr>
        <w:pStyle w:val="Textoindependiente"/>
        <w:ind w:left="426" w:right="426"/>
      </w:pPr>
      <w:r>
        <w:rPr>
          <w:rFonts w:cs="Arial"/>
          <w:b/>
          <w:bCs/>
        </w:rPr>
        <w:t xml:space="preserve">API REST </w:t>
      </w:r>
      <w:r w:rsidR="00F47752">
        <w:rPr>
          <w:rFonts w:cs="Arial"/>
          <w:b/>
          <w:bCs/>
        </w:rPr>
        <w:t>Consulta de Estado de la Tr</w:t>
      </w:r>
      <w:r w:rsidR="00F47752" w:rsidRPr="003A38EE">
        <w:rPr>
          <w:rFonts w:cs="Arial"/>
          <w:b/>
          <w:bCs/>
        </w:rPr>
        <w:t>ansmisión</w:t>
      </w:r>
    </w:p>
    <w:p w14:paraId="6FD1703E" w14:textId="77777777" w:rsidR="009F7138" w:rsidRDefault="009F7138" w:rsidP="00C05D28">
      <w:pPr>
        <w:pStyle w:val="Textoindependiente"/>
        <w:ind w:left="1154" w:right="426"/>
      </w:pPr>
    </w:p>
    <w:p w14:paraId="3A701990" w14:textId="77777777" w:rsidR="009F7138" w:rsidRDefault="009F7138" w:rsidP="00C05D28">
      <w:pPr>
        <w:pStyle w:val="Textoindependiente"/>
        <w:ind w:left="1154" w:right="426"/>
      </w:pPr>
    </w:p>
    <w:p w14:paraId="54465462" w14:textId="63A48090" w:rsidR="00C05D28" w:rsidRPr="00662D93" w:rsidRDefault="009F7138" w:rsidP="00AE6165">
      <w:pPr>
        <w:pStyle w:val="Textoindependiente"/>
        <w:ind w:left="426" w:right="426"/>
      </w:pPr>
      <w:r w:rsidRPr="00662D93">
        <w:t>Bod</w:t>
      </w:r>
      <w:r w:rsidR="00666BAD">
        <w:t>y</w:t>
      </w:r>
      <w:r w:rsidR="00C05D28" w:rsidRPr="00662D93">
        <w:t>: multipart/form-data.</w:t>
      </w:r>
    </w:p>
    <w:p w14:paraId="29200A25" w14:textId="77777777" w:rsidR="00C05D28" w:rsidRPr="00662D93" w:rsidRDefault="00C05D28" w:rsidP="00C05D28">
      <w:pPr>
        <w:pStyle w:val="Textoindependiente"/>
        <w:spacing w:before="6"/>
      </w:pPr>
    </w:p>
    <w:p w14:paraId="01449AB1" w14:textId="77777777" w:rsidR="00F94BD4" w:rsidRPr="00662D93" w:rsidRDefault="00F94BD4" w:rsidP="00127461">
      <w:pPr>
        <w:rPr>
          <w:sz w:val="20"/>
          <w:szCs w:val="20"/>
        </w:rPr>
      </w:pPr>
      <w:r w:rsidRPr="00662D93">
        <w:rPr>
          <w:sz w:val="20"/>
          <w:szCs w:val="20"/>
        </w:rPr>
        <w:tab/>
        <w:t xml:space="preserve">        </w:t>
      </w:r>
    </w:p>
    <w:tbl>
      <w:tblPr>
        <w:tblpPr w:leftFromText="141" w:rightFromText="141" w:vertAnchor="text" w:horzAnchor="margin" w:tblpXSpec="right" w:tblpY="57"/>
        <w:tblW w:w="9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4205"/>
        <w:gridCol w:w="1749"/>
        <w:gridCol w:w="1086"/>
      </w:tblGrid>
      <w:tr w:rsidR="00F94BD4" w:rsidRPr="00662D93" w14:paraId="5DF79BC5" w14:textId="77777777" w:rsidTr="00F01667">
        <w:trPr>
          <w:trHeight w:val="215"/>
        </w:trPr>
        <w:tc>
          <w:tcPr>
            <w:tcW w:w="2263" w:type="dxa"/>
            <w:vAlign w:val="center"/>
          </w:tcPr>
          <w:p w14:paraId="3FEF3598" w14:textId="77777777" w:rsidR="00F94BD4" w:rsidRPr="00F01667" w:rsidRDefault="00F94BD4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Nombre</w:t>
            </w:r>
          </w:p>
        </w:tc>
        <w:tc>
          <w:tcPr>
            <w:tcW w:w="4205" w:type="dxa"/>
            <w:vAlign w:val="center"/>
          </w:tcPr>
          <w:p w14:paraId="56E7D206" w14:textId="77777777" w:rsidR="00F94BD4" w:rsidRPr="00F01667" w:rsidRDefault="00F94BD4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Descripción</w:t>
            </w:r>
          </w:p>
        </w:tc>
        <w:tc>
          <w:tcPr>
            <w:tcW w:w="1749" w:type="dxa"/>
            <w:vAlign w:val="center"/>
          </w:tcPr>
          <w:p w14:paraId="16711244" w14:textId="77777777" w:rsidR="00F94BD4" w:rsidRPr="00F01667" w:rsidRDefault="00F94BD4" w:rsidP="110791FE">
            <w:pPr>
              <w:pStyle w:val="TableParagraph"/>
              <w:spacing w:before="3" w:line="192" w:lineRule="exact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Ejemplo</w:t>
            </w:r>
          </w:p>
        </w:tc>
        <w:tc>
          <w:tcPr>
            <w:tcW w:w="1086" w:type="dxa"/>
            <w:vAlign w:val="center"/>
          </w:tcPr>
          <w:p w14:paraId="0AD66544" w14:textId="77777777" w:rsidR="00F94BD4" w:rsidRPr="00F01667" w:rsidRDefault="00F94BD4" w:rsidP="110791FE">
            <w:pPr>
              <w:pStyle w:val="TableParagraph"/>
              <w:spacing w:before="3" w:line="192" w:lineRule="exact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Obligatorio</w:t>
            </w:r>
          </w:p>
        </w:tc>
      </w:tr>
      <w:tr w:rsidR="00F94BD4" w:rsidRPr="00662D93" w14:paraId="11D05941" w14:textId="77777777" w:rsidTr="110791FE">
        <w:trPr>
          <w:trHeight w:val="215"/>
        </w:trPr>
        <w:tc>
          <w:tcPr>
            <w:tcW w:w="2263" w:type="dxa"/>
            <w:vAlign w:val="center"/>
          </w:tcPr>
          <w:p w14:paraId="7F1FCC00" w14:textId="30F2AC14" w:rsidR="00F94BD4" w:rsidRPr="00F01667" w:rsidRDefault="00F94BD4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idTx_values</w:t>
            </w:r>
          </w:p>
        </w:tc>
        <w:tc>
          <w:tcPr>
            <w:tcW w:w="4205" w:type="dxa"/>
            <w:vAlign w:val="center"/>
          </w:tcPr>
          <w:p w14:paraId="4D42C81F" w14:textId="59B1A665" w:rsidR="00F94BD4" w:rsidRPr="00662D93" w:rsidRDefault="00F94BD4" w:rsidP="004425A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00662D93">
              <w:rPr>
                <w:sz w:val="20"/>
                <w:szCs w:val="20"/>
              </w:rPr>
              <w:t xml:space="preserve">Identificador </w:t>
            </w:r>
            <w:r w:rsidR="5C1C2212" w:rsidRPr="00662D93">
              <w:rPr>
                <w:sz w:val="20"/>
                <w:szCs w:val="20"/>
              </w:rPr>
              <w:t xml:space="preserve">&lt;id_transmision&gt; </w:t>
            </w:r>
            <w:r w:rsidRPr="00662D93">
              <w:rPr>
                <w:sz w:val="20"/>
                <w:szCs w:val="20"/>
              </w:rPr>
              <w:t>de la transmisión obtenido del Servicio envío información</w:t>
            </w:r>
          </w:p>
          <w:p w14:paraId="01E20A60" w14:textId="16043989" w:rsidR="00F94BD4" w:rsidRPr="00662D93" w:rsidRDefault="00F94BD4" w:rsidP="00DF01AD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00662D93">
              <w:rPr>
                <w:sz w:val="20"/>
                <w:szCs w:val="20"/>
              </w:rPr>
              <w:t>.</w:t>
            </w:r>
          </w:p>
        </w:tc>
        <w:tc>
          <w:tcPr>
            <w:tcW w:w="1749" w:type="dxa"/>
            <w:vAlign w:val="center"/>
          </w:tcPr>
          <w:p w14:paraId="57B4A76A" w14:textId="4CE441B0" w:rsidR="00F94BD4" w:rsidRPr="00662D93" w:rsidRDefault="5C1C2212" w:rsidP="00DF01AD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00662D93">
              <w:rPr>
                <w:sz w:val="20"/>
                <w:szCs w:val="20"/>
              </w:rPr>
              <w:t>&lt;id_transmision&gt;</w:t>
            </w:r>
          </w:p>
        </w:tc>
        <w:tc>
          <w:tcPr>
            <w:tcW w:w="1086" w:type="dxa"/>
            <w:vAlign w:val="center"/>
          </w:tcPr>
          <w:p w14:paraId="48878399" w14:textId="77777777" w:rsidR="00F94BD4" w:rsidRPr="00662D93" w:rsidRDefault="00F94BD4" w:rsidP="00DF01AD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00662D93">
              <w:rPr>
                <w:sz w:val="20"/>
                <w:szCs w:val="20"/>
              </w:rPr>
              <w:t>Si</w:t>
            </w:r>
          </w:p>
        </w:tc>
      </w:tr>
    </w:tbl>
    <w:p w14:paraId="13B23647" w14:textId="45E1C4B8" w:rsidR="004F01E0" w:rsidRDefault="004F01E0" w:rsidP="00127461">
      <w:pPr>
        <w:rPr>
          <w:sz w:val="20"/>
          <w:szCs w:val="20"/>
        </w:rPr>
      </w:pPr>
    </w:p>
    <w:p w14:paraId="32831286" w14:textId="77777777" w:rsidR="004425AE" w:rsidRDefault="004425AE" w:rsidP="00127461">
      <w:pPr>
        <w:rPr>
          <w:sz w:val="20"/>
          <w:szCs w:val="20"/>
        </w:rPr>
      </w:pPr>
    </w:p>
    <w:p w14:paraId="3145BE87" w14:textId="77777777" w:rsidR="004425AE" w:rsidRDefault="004425AE" w:rsidP="00127461">
      <w:pPr>
        <w:rPr>
          <w:sz w:val="20"/>
          <w:szCs w:val="20"/>
        </w:rPr>
      </w:pPr>
    </w:p>
    <w:p w14:paraId="4E3321C6" w14:textId="77777777" w:rsidR="004425AE" w:rsidRDefault="004425AE" w:rsidP="00127461">
      <w:pPr>
        <w:rPr>
          <w:sz w:val="20"/>
          <w:szCs w:val="20"/>
        </w:rPr>
      </w:pPr>
    </w:p>
    <w:p w14:paraId="281BC07A" w14:textId="77777777" w:rsidR="00AE6165" w:rsidRDefault="00AE6165" w:rsidP="00AE6165">
      <w:pPr>
        <w:pStyle w:val="Prrafodelista"/>
        <w:ind w:firstLine="0"/>
        <w:rPr>
          <w:b/>
          <w:bCs/>
          <w:sz w:val="20"/>
          <w:szCs w:val="20"/>
        </w:rPr>
      </w:pPr>
    </w:p>
    <w:p w14:paraId="4C162F35" w14:textId="3AA55628" w:rsidR="004425AE" w:rsidRPr="00AE6165" w:rsidRDefault="004425AE" w:rsidP="00AE6165">
      <w:pPr>
        <w:pStyle w:val="Prrafodelista"/>
        <w:ind w:left="426" w:firstLine="0"/>
        <w:rPr>
          <w:sz w:val="20"/>
          <w:szCs w:val="20"/>
        </w:rPr>
      </w:pPr>
      <w:r w:rsidRPr="00AE6165">
        <w:rPr>
          <w:sz w:val="20"/>
          <w:szCs w:val="20"/>
        </w:rPr>
        <w:t>Parámetros de salida</w:t>
      </w:r>
    </w:p>
    <w:p w14:paraId="0A1DD03C" w14:textId="77777777" w:rsidR="004425AE" w:rsidRPr="007A0B26" w:rsidRDefault="004425AE" w:rsidP="004425AE">
      <w:pPr>
        <w:pStyle w:val="Textoindependiente"/>
        <w:ind w:left="434"/>
      </w:pPr>
    </w:p>
    <w:tbl>
      <w:tblPr>
        <w:tblpPr w:leftFromText="141" w:rightFromText="141" w:vertAnchor="text" w:horzAnchor="margin" w:tblpXSpec="right" w:tblpY="57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3969"/>
        <w:gridCol w:w="2231"/>
      </w:tblGrid>
      <w:tr w:rsidR="00F730CE" w:rsidRPr="007A0B26" w14:paraId="0DF00FEA" w14:textId="636361DA" w:rsidTr="00F01667">
        <w:trPr>
          <w:trHeight w:val="215"/>
        </w:trPr>
        <w:tc>
          <w:tcPr>
            <w:tcW w:w="1980" w:type="dxa"/>
            <w:vAlign w:val="center"/>
          </w:tcPr>
          <w:p w14:paraId="4FAC8491" w14:textId="77777777" w:rsidR="00F730CE" w:rsidRPr="007A0B26" w:rsidRDefault="5C1C2212" w:rsidP="110791FE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1134" w:type="dxa"/>
            <w:vAlign w:val="center"/>
          </w:tcPr>
          <w:p w14:paraId="28668C1D" w14:textId="32BBDABE" w:rsidR="00F730CE" w:rsidRPr="007A0B26" w:rsidRDefault="5C1C2212" w:rsidP="110791FE">
            <w:pPr>
              <w:pStyle w:val="TableParagraph"/>
              <w:spacing w:before="3" w:line="192" w:lineRule="exact"/>
              <w:ind w:left="107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3969" w:type="dxa"/>
            <w:vAlign w:val="center"/>
          </w:tcPr>
          <w:p w14:paraId="0119FB6C" w14:textId="0DB631E4" w:rsidR="00F730CE" w:rsidRPr="007A0B26" w:rsidRDefault="5C1C2212" w:rsidP="110791FE">
            <w:pPr>
              <w:pStyle w:val="TableParagraph"/>
              <w:spacing w:before="3" w:line="192" w:lineRule="exact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231" w:type="dxa"/>
            <w:vAlign w:val="center"/>
          </w:tcPr>
          <w:p w14:paraId="76ADDF2E" w14:textId="797D2C2B" w:rsidR="00F730CE" w:rsidRDefault="5C1C2212" w:rsidP="110791FE">
            <w:pPr>
              <w:pStyle w:val="TableParagraph"/>
              <w:spacing w:before="3" w:line="192" w:lineRule="exact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Ejemplo</w:t>
            </w:r>
          </w:p>
        </w:tc>
      </w:tr>
      <w:tr w:rsidR="00F730CE" w:rsidRPr="007A0B26" w14:paraId="48CA846A" w14:textId="0757D2A3" w:rsidTr="110791FE">
        <w:trPr>
          <w:trHeight w:val="215"/>
        </w:trPr>
        <w:tc>
          <w:tcPr>
            <w:tcW w:w="1980" w:type="dxa"/>
            <w:vAlign w:val="center"/>
          </w:tcPr>
          <w:p w14:paraId="4D9F4BA4" w14:textId="40BED0DC" w:rsidR="00F730CE" w:rsidRPr="00F01667" w:rsidRDefault="5C1C2212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proofErr w:type="gramStart"/>
            <w:r w:rsidRPr="00F01667">
              <w:rPr>
                <w:sz w:val="20"/>
                <w:szCs w:val="20"/>
              </w:rPr>
              <w:t>status</w:t>
            </w:r>
            <w:proofErr w:type="gramEnd"/>
          </w:p>
        </w:tc>
        <w:tc>
          <w:tcPr>
            <w:tcW w:w="1134" w:type="dxa"/>
            <w:vAlign w:val="center"/>
          </w:tcPr>
          <w:p w14:paraId="054EEDD3" w14:textId="6CA05568" w:rsidR="00F730CE" w:rsidRPr="007A0B26" w:rsidRDefault="5C1C2212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400677B7" w14:textId="21A4BB7E" w:rsidR="00F730CE" w:rsidRPr="007A0B26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Estado textual de la operación (p. ej., OK, Aprobado, error, Error</w:t>
            </w:r>
            <w:proofErr w:type="gramStart"/>
            <w:r w:rsidRPr="110791FE">
              <w:rPr>
                <w:sz w:val="20"/>
                <w:szCs w:val="20"/>
              </w:rPr>
              <w:t>)..</w:t>
            </w:r>
            <w:proofErr w:type="gramEnd"/>
          </w:p>
        </w:tc>
        <w:tc>
          <w:tcPr>
            <w:tcW w:w="2231" w:type="dxa"/>
            <w:vAlign w:val="center"/>
          </w:tcPr>
          <w:p w14:paraId="4F38727C" w14:textId="5214595E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Aprobado / error</w:t>
            </w:r>
          </w:p>
        </w:tc>
      </w:tr>
      <w:tr w:rsidR="00F730CE" w:rsidRPr="007A0B26" w14:paraId="35C0A1F2" w14:textId="438CCC86" w:rsidTr="110791FE">
        <w:trPr>
          <w:trHeight w:val="215"/>
        </w:trPr>
        <w:tc>
          <w:tcPr>
            <w:tcW w:w="1980" w:type="dxa"/>
            <w:vAlign w:val="center"/>
          </w:tcPr>
          <w:p w14:paraId="7E045E8D" w14:textId="24A2282B" w:rsidR="00F730CE" w:rsidRPr="00F01667" w:rsidRDefault="5C1C2212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response</w:t>
            </w:r>
          </w:p>
        </w:tc>
        <w:tc>
          <w:tcPr>
            <w:tcW w:w="1134" w:type="dxa"/>
            <w:vAlign w:val="center"/>
          </w:tcPr>
          <w:p w14:paraId="08AC373F" w14:textId="0FF0BD95" w:rsidR="00F730CE" w:rsidRPr="00F730CE" w:rsidRDefault="5C1C2212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String|Null</w:t>
            </w:r>
          </w:p>
        </w:tc>
        <w:tc>
          <w:tcPr>
            <w:tcW w:w="3969" w:type="dxa"/>
            <w:vAlign w:val="center"/>
          </w:tcPr>
          <w:p w14:paraId="51D00E47" w14:textId="41384489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Mensaje adicional o null si no aplica.</w:t>
            </w:r>
          </w:p>
        </w:tc>
        <w:tc>
          <w:tcPr>
            <w:tcW w:w="2231" w:type="dxa"/>
          </w:tcPr>
          <w:p w14:paraId="0B8F037B" w14:textId="30ACE551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Archivo de respuesta no encontrado...</w:t>
            </w:r>
          </w:p>
        </w:tc>
      </w:tr>
      <w:tr w:rsidR="00F730CE" w:rsidRPr="007A0B26" w14:paraId="1B74E761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09ECC0C0" w14:textId="585148B7" w:rsidR="00F730CE" w:rsidRPr="00F01667" w:rsidRDefault="5C1C2212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error</w:t>
            </w:r>
          </w:p>
        </w:tc>
        <w:tc>
          <w:tcPr>
            <w:tcW w:w="1134" w:type="dxa"/>
            <w:vAlign w:val="center"/>
          </w:tcPr>
          <w:p w14:paraId="5AAB3853" w14:textId="6202577E" w:rsidR="00F730CE" w:rsidRPr="00F730CE" w:rsidRDefault="5C1C2212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Object|Null</w:t>
            </w:r>
          </w:p>
        </w:tc>
        <w:tc>
          <w:tcPr>
            <w:tcW w:w="3969" w:type="dxa"/>
            <w:vAlign w:val="center"/>
          </w:tcPr>
          <w:p w14:paraId="759CB94B" w14:textId="7BD29371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Presente cuando hay error; incluye type, message y content.</w:t>
            </w:r>
          </w:p>
        </w:tc>
        <w:tc>
          <w:tcPr>
            <w:tcW w:w="2231" w:type="dxa"/>
          </w:tcPr>
          <w:p w14:paraId="187D56BA" w14:textId="17934A78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proofErr w:type="gramStart"/>
            <w:r w:rsidRPr="110791FE">
              <w:rPr>
                <w:sz w:val="20"/>
                <w:szCs w:val="20"/>
              </w:rPr>
              <w:t>{ "</w:t>
            </w:r>
            <w:proofErr w:type="gramEnd"/>
            <w:r w:rsidRPr="110791FE">
              <w:rPr>
                <w:sz w:val="20"/>
                <w:szCs w:val="20"/>
              </w:rPr>
              <w:t xml:space="preserve">type":"Error", </w:t>
            </w:r>
            <w:proofErr w:type="gramStart"/>
            <w:r w:rsidRPr="110791FE">
              <w:rPr>
                <w:sz w:val="20"/>
                <w:szCs w:val="20"/>
              </w:rPr>
              <w:t>... }</w:t>
            </w:r>
            <w:proofErr w:type="gramEnd"/>
          </w:p>
        </w:tc>
      </w:tr>
      <w:tr w:rsidR="00F730CE" w:rsidRPr="007A0B26" w14:paraId="0747D3BC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526F1497" w14:textId="6799E14A" w:rsidR="00F730CE" w:rsidRPr="00F01667" w:rsidRDefault="5C1C2212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proofErr w:type="gramStart"/>
            <w:r w:rsidRPr="00F01667">
              <w:rPr>
                <w:sz w:val="20"/>
                <w:szCs w:val="20"/>
              </w:rPr>
              <w:t>error.type</w:t>
            </w:r>
            <w:proofErr w:type="gramEnd"/>
          </w:p>
        </w:tc>
        <w:tc>
          <w:tcPr>
            <w:tcW w:w="1134" w:type="dxa"/>
            <w:vAlign w:val="center"/>
          </w:tcPr>
          <w:p w14:paraId="0A75D5DA" w14:textId="3011C3C0" w:rsidR="00F730CE" w:rsidRPr="00F730CE" w:rsidRDefault="5C1C2212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6599BC5F" w14:textId="73E9587D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Tipo o categoría del error.</w:t>
            </w:r>
          </w:p>
        </w:tc>
        <w:tc>
          <w:tcPr>
            <w:tcW w:w="2231" w:type="dxa"/>
          </w:tcPr>
          <w:p w14:paraId="55DC80D8" w14:textId="124590F3" w:rsidR="00F730CE" w:rsidRPr="00F730CE" w:rsidRDefault="5C1C2212" w:rsidP="00F730CE">
            <w:pPr>
              <w:pStyle w:val="TableParagraph"/>
              <w:spacing w:line="196" w:lineRule="exact"/>
              <w:ind w:firstLine="720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Error</w:t>
            </w:r>
          </w:p>
        </w:tc>
      </w:tr>
      <w:tr w:rsidR="00F730CE" w:rsidRPr="007A0B26" w14:paraId="0AF2F30F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463FC821" w14:textId="49916B39" w:rsidR="00F730CE" w:rsidRPr="00F01667" w:rsidRDefault="5C1C2212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proofErr w:type="gramStart"/>
            <w:r w:rsidRPr="00F01667">
              <w:rPr>
                <w:sz w:val="20"/>
                <w:szCs w:val="20"/>
              </w:rPr>
              <w:t>error.message</w:t>
            </w:r>
            <w:proofErr w:type="gramEnd"/>
          </w:p>
        </w:tc>
        <w:tc>
          <w:tcPr>
            <w:tcW w:w="1134" w:type="dxa"/>
            <w:vAlign w:val="center"/>
          </w:tcPr>
          <w:p w14:paraId="17ED8729" w14:textId="3F998DAE" w:rsidR="00F730CE" w:rsidRPr="00F730CE" w:rsidRDefault="5C1C2212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0E66FC53" w14:textId="40563715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Mensaje de error legible.</w:t>
            </w:r>
          </w:p>
        </w:tc>
        <w:tc>
          <w:tcPr>
            <w:tcW w:w="2231" w:type="dxa"/>
          </w:tcPr>
          <w:p w14:paraId="1FEABA1F" w14:textId="5E3E3C9F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Error en el esquema...</w:t>
            </w:r>
          </w:p>
        </w:tc>
      </w:tr>
      <w:tr w:rsidR="00F730CE" w:rsidRPr="007A0B26" w14:paraId="25EF15EA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78C5AD3A" w14:textId="5D9AB283" w:rsidR="00F730CE" w:rsidRPr="00F01667" w:rsidRDefault="5C1C2212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proofErr w:type="gramStart"/>
            <w:r w:rsidRPr="00F01667">
              <w:rPr>
                <w:sz w:val="20"/>
                <w:szCs w:val="20"/>
              </w:rPr>
              <w:t>error.content</w:t>
            </w:r>
            <w:proofErr w:type="gramEnd"/>
          </w:p>
        </w:tc>
        <w:tc>
          <w:tcPr>
            <w:tcW w:w="1134" w:type="dxa"/>
            <w:vAlign w:val="center"/>
          </w:tcPr>
          <w:p w14:paraId="52937764" w14:textId="1B95E5E7" w:rsidR="00F730CE" w:rsidRPr="00F730CE" w:rsidRDefault="5C1C2212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Object</w:t>
            </w:r>
          </w:p>
        </w:tc>
        <w:tc>
          <w:tcPr>
            <w:tcW w:w="3969" w:type="dxa"/>
            <w:vAlign w:val="center"/>
          </w:tcPr>
          <w:p w14:paraId="7E5811C3" w14:textId="3FC7855A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Datos de contexto del error (transmisión, entidad, fechas, etc.).</w:t>
            </w:r>
          </w:p>
        </w:tc>
        <w:tc>
          <w:tcPr>
            <w:tcW w:w="2231" w:type="dxa"/>
          </w:tcPr>
          <w:p w14:paraId="13AE6F43" w14:textId="7ABC3C2E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proofErr w:type="gramStart"/>
            <w:r w:rsidRPr="110791FE">
              <w:rPr>
                <w:sz w:val="20"/>
                <w:szCs w:val="20"/>
              </w:rPr>
              <w:t>{ "</w:t>
            </w:r>
            <w:proofErr w:type="gramEnd"/>
            <w:r w:rsidRPr="110791FE">
              <w:rPr>
                <w:sz w:val="20"/>
                <w:szCs w:val="20"/>
              </w:rPr>
              <w:t xml:space="preserve">id_transmision":"19374938", </w:t>
            </w:r>
            <w:proofErr w:type="gramStart"/>
            <w:r w:rsidRPr="110791FE">
              <w:rPr>
                <w:sz w:val="20"/>
                <w:szCs w:val="20"/>
              </w:rPr>
              <w:t>... }</w:t>
            </w:r>
            <w:proofErr w:type="gramEnd"/>
          </w:p>
        </w:tc>
      </w:tr>
      <w:tr w:rsidR="00F730CE" w:rsidRPr="007A0B26" w14:paraId="0E165A48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3BF05A5C" w14:textId="11C2C443" w:rsidR="00F730CE" w:rsidRPr="00F01667" w:rsidRDefault="5C1C2212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timestamp</w:t>
            </w:r>
          </w:p>
        </w:tc>
        <w:tc>
          <w:tcPr>
            <w:tcW w:w="1134" w:type="dxa"/>
            <w:vAlign w:val="center"/>
          </w:tcPr>
          <w:p w14:paraId="0EC759D6" w14:textId="37A6ACF1" w:rsidR="00F730CE" w:rsidRPr="00F730CE" w:rsidRDefault="5C1C2212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10CE1520" w14:textId="431877AB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Fecha/hora de la respuesta del servicio.</w:t>
            </w:r>
          </w:p>
        </w:tc>
        <w:tc>
          <w:tcPr>
            <w:tcW w:w="2231" w:type="dxa"/>
          </w:tcPr>
          <w:p w14:paraId="4D0D30CF" w14:textId="53F19C27" w:rsidR="00F730CE" w:rsidRPr="00F730CE" w:rsidRDefault="5C1C2212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2025-09-03T14:39:19.802966</w:t>
            </w:r>
          </w:p>
        </w:tc>
      </w:tr>
      <w:tr w:rsidR="00F730CE" w:rsidRPr="007A0B26" w14:paraId="035F14ED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56DC2F46" w14:textId="70ECA613" w:rsidR="00F730CE" w:rsidRPr="00F01667" w:rsidRDefault="5C1C2212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proofErr w:type="gramStart"/>
            <w:r w:rsidRPr="00F01667">
              <w:rPr>
                <w:sz w:val="20"/>
                <w:szCs w:val="20"/>
              </w:rPr>
              <w:t>status</w:t>
            </w:r>
            <w:proofErr w:type="gramEnd"/>
            <w:r w:rsidRPr="00F01667">
              <w:rPr>
                <w:sz w:val="20"/>
                <w:szCs w:val="20"/>
              </w:rPr>
              <w:t>_code</w:t>
            </w:r>
          </w:p>
        </w:tc>
        <w:tc>
          <w:tcPr>
            <w:tcW w:w="1134" w:type="dxa"/>
            <w:vAlign w:val="center"/>
          </w:tcPr>
          <w:p w14:paraId="580E6985" w14:textId="7D8F0158" w:rsidR="00F730CE" w:rsidRPr="00F730CE" w:rsidRDefault="5C1C2212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3BF2EC08" w14:textId="65159120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 xml:space="preserve">Código de estado de negocio. </w:t>
            </w:r>
            <w:r w:rsidRPr="00F01667">
              <w:rPr>
                <w:sz w:val="20"/>
                <w:szCs w:val="20"/>
              </w:rPr>
              <w:t>No confundir</w:t>
            </w:r>
            <w:r w:rsidRPr="110791FE">
              <w:rPr>
                <w:sz w:val="20"/>
                <w:szCs w:val="20"/>
              </w:rPr>
              <w:t xml:space="preserve"> con el código HTTP.</w:t>
            </w:r>
          </w:p>
        </w:tc>
        <w:tc>
          <w:tcPr>
            <w:tcW w:w="2231" w:type="dxa"/>
          </w:tcPr>
          <w:p w14:paraId="7155CB24" w14:textId="2F5897A7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99 / 400</w:t>
            </w:r>
          </w:p>
        </w:tc>
      </w:tr>
      <w:tr w:rsidR="00F730CE" w:rsidRPr="007A0B26" w14:paraId="789F99C5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73E3F121" w14:textId="1EB4B29B" w:rsidR="00F730CE" w:rsidRPr="00F01667" w:rsidRDefault="001C7231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nombre_proceso</w:t>
            </w:r>
          </w:p>
        </w:tc>
        <w:tc>
          <w:tcPr>
            <w:tcW w:w="1134" w:type="dxa"/>
            <w:vAlign w:val="center"/>
          </w:tcPr>
          <w:p w14:paraId="0AA66FD5" w14:textId="102F8777" w:rsidR="00F730CE" w:rsidRPr="00F730CE" w:rsidRDefault="001C7231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2E1D0723" w14:textId="1415209A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Etapa/proceso que generó la respuesta.</w:t>
            </w:r>
          </w:p>
        </w:tc>
        <w:tc>
          <w:tcPr>
            <w:tcW w:w="2231" w:type="dxa"/>
          </w:tcPr>
          <w:p w14:paraId="2AA78B81" w14:textId="7A969220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VALIDACION_ESQUEMA</w:t>
            </w:r>
          </w:p>
        </w:tc>
      </w:tr>
      <w:tr w:rsidR="00F730CE" w:rsidRPr="007A0B26" w14:paraId="5CB963D6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6DA83322" w14:textId="6B1FC335" w:rsidR="00F730CE" w:rsidRPr="00F01667" w:rsidRDefault="001C7231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Nombre Modulo</w:t>
            </w:r>
          </w:p>
        </w:tc>
        <w:tc>
          <w:tcPr>
            <w:tcW w:w="1134" w:type="dxa"/>
            <w:vAlign w:val="center"/>
          </w:tcPr>
          <w:p w14:paraId="68BE7E23" w14:textId="08FDE202" w:rsidR="00F730CE" w:rsidRPr="00F730CE" w:rsidRDefault="001C7231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6EF9E465" w14:textId="0E345FF0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Módulo asociado</w:t>
            </w:r>
          </w:p>
        </w:tc>
        <w:tc>
          <w:tcPr>
            <w:tcW w:w="2231" w:type="dxa"/>
          </w:tcPr>
          <w:p w14:paraId="03BBF52D" w14:textId="5123A9EA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muric</w:t>
            </w:r>
          </w:p>
        </w:tc>
      </w:tr>
      <w:tr w:rsidR="00F730CE" w:rsidRPr="007A0B26" w14:paraId="76E1FC89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0A373173" w14:textId="52C56A0F" w:rsidR="00F730CE" w:rsidRPr="00F01667" w:rsidRDefault="001C7231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Fecha Transmision</w:t>
            </w:r>
          </w:p>
        </w:tc>
        <w:tc>
          <w:tcPr>
            <w:tcW w:w="1134" w:type="dxa"/>
            <w:vAlign w:val="center"/>
          </w:tcPr>
          <w:p w14:paraId="0270BDFB" w14:textId="72ECEA67" w:rsidR="00F730CE" w:rsidRPr="00F730CE" w:rsidRDefault="001C7231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3A34F850" w14:textId="2D4D4D66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Fecha en que se transmitió. Formato puede variar (dd-mm-aaaa / yyyy-mm-dd).</w:t>
            </w:r>
          </w:p>
        </w:tc>
        <w:tc>
          <w:tcPr>
            <w:tcW w:w="2231" w:type="dxa"/>
          </w:tcPr>
          <w:p w14:paraId="1D26DC66" w14:textId="523F0DAA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31-08-2023 / 2025-09-03</w:t>
            </w:r>
          </w:p>
        </w:tc>
      </w:tr>
      <w:tr w:rsidR="00F730CE" w:rsidRPr="007A0B26" w14:paraId="7BC2C90F" w14:textId="77777777" w:rsidTr="110791FE">
        <w:trPr>
          <w:trHeight w:val="215"/>
        </w:trPr>
        <w:tc>
          <w:tcPr>
            <w:tcW w:w="1980" w:type="dxa"/>
            <w:vAlign w:val="center"/>
          </w:tcPr>
          <w:p w14:paraId="52A1EFBB" w14:textId="0DD794E3" w:rsidR="00F730CE" w:rsidRPr="00F01667" w:rsidRDefault="001C7231" w:rsidP="110791FE">
            <w:pPr>
              <w:pStyle w:val="TableParagraph"/>
              <w:spacing w:before="3" w:line="192" w:lineRule="exact"/>
              <w:ind w:left="107"/>
              <w:rPr>
                <w:sz w:val="20"/>
                <w:szCs w:val="20"/>
              </w:rPr>
            </w:pPr>
            <w:r w:rsidRPr="00F01667">
              <w:rPr>
                <w:sz w:val="20"/>
                <w:szCs w:val="20"/>
              </w:rPr>
              <w:t>Fecha Corte</w:t>
            </w:r>
          </w:p>
        </w:tc>
        <w:tc>
          <w:tcPr>
            <w:tcW w:w="1134" w:type="dxa"/>
            <w:vAlign w:val="center"/>
          </w:tcPr>
          <w:p w14:paraId="2976B2A0" w14:textId="1EED8B5D" w:rsidR="00F730CE" w:rsidRPr="00F730CE" w:rsidRDefault="001C7231" w:rsidP="00F730CE">
            <w:pPr>
              <w:pStyle w:val="TableParagraph"/>
              <w:spacing w:line="196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String</w:t>
            </w:r>
          </w:p>
        </w:tc>
        <w:tc>
          <w:tcPr>
            <w:tcW w:w="3969" w:type="dxa"/>
            <w:vAlign w:val="center"/>
          </w:tcPr>
          <w:p w14:paraId="49AF67DC" w14:textId="03DA7D03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Fecha de corte del contenido transmitido.</w:t>
            </w:r>
          </w:p>
        </w:tc>
        <w:tc>
          <w:tcPr>
            <w:tcW w:w="2231" w:type="dxa"/>
          </w:tcPr>
          <w:p w14:paraId="6930448D" w14:textId="2C1447D9" w:rsidR="00F730CE" w:rsidRPr="00F730CE" w:rsidRDefault="001C7231" w:rsidP="00F730CE">
            <w:pPr>
              <w:pStyle w:val="TableParagraph"/>
              <w:spacing w:line="196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2023-07-31</w:t>
            </w:r>
          </w:p>
        </w:tc>
      </w:tr>
    </w:tbl>
    <w:p w14:paraId="4F451FF2" w14:textId="77777777" w:rsidR="004425AE" w:rsidRDefault="004425AE" w:rsidP="004425AE">
      <w:pPr>
        <w:pStyle w:val="Textoindependiente"/>
        <w:ind w:left="1154"/>
      </w:pPr>
    </w:p>
    <w:p w14:paraId="59880A4A" w14:textId="77777777" w:rsidR="00001E13" w:rsidRDefault="004425AE" w:rsidP="00AE6165">
      <w:pPr>
        <w:pStyle w:val="Textoindependiente"/>
        <w:ind w:left="426"/>
      </w:pPr>
      <w:r>
        <w:t>Ejemplo</w:t>
      </w:r>
      <w:r w:rsidR="00001E13">
        <w:t>s</w:t>
      </w:r>
    </w:p>
    <w:p w14:paraId="29E75C8F" w14:textId="52FFA740" w:rsidR="004425AE" w:rsidRDefault="004425AE" w:rsidP="00AE6165">
      <w:pPr>
        <w:pStyle w:val="Textoindependiente"/>
        <w:ind w:left="426"/>
      </w:pPr>
      <w:r>
        <w:t>Respuesta (200 OK, JSON):</w:t>
      </w:r>
    </w:p>
    <w:p w14:paraId="2BD6A507" w14:textId="77777777" w:rsidR="004425AE" w:rsidRPr="00C05E83" w:rsidRDefault="004425AE" w:rsidP="004425AE">
      <w:pPr>
        <w:pStyle w:val="Textoindependiente"/>
        <w:ind w:left="1154"/>
      </w:pPr>
    </w:p>
    <w:p w14:paraId="3AB3B369" w14:textId="43AB4642" w:rsidR="001C7231" w:rsidRPr="00F14CF5" w:rsidRDefault="001C723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{</w:t>
      </w:r>
    </w:p>
    <w:p w14:paraId="1AF69DF6" w14:textId="7C3EBD21" w:rsidR="001C7231" w:rsidRPr="00F14CF5" w:rsidRDefault="0711E4BC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"Tipo Entidad":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 xml:space="preserve"> "1"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02169F8B" w14:textId="6A9F03AE" w:rsidR="001C7231" w:rsidRPr="00F14CF5" w:rsidRDefault="2FBA0133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"Codigo Entidad": 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>"57"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38F33B50" w14:textId="74398BD7" w:rsidR="001C7231" w:rsidRPr="00F14CF5" w:rsidRDefault="172BBCF4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"Fecha Corte": 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>"2023-07-31"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66373F29" w14:textId="09E96C9E" w:rsidR="001C7231" w:rsidRPr="00F14CF5" w:rsidRDefault="74D0C254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"Nombre Modulo": 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>"muric"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707EE33B" w14:textId="61D459B4" w:rsidR="001C7231" w:rsidRPr="00F14CF5" w:rsidRDefault="74D0C254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"Fecha Transmision": 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>"2025-09-03"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4EE03862" w14:textId="03C74C27" w:rsidR="001C7231" w:rsidRPr="00F14CF5" w:rsidRDefault="2BDE8F59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"</w:t>
      </w:r>
      <w:proofErr w:type="gramStart"/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": 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>"Aprobado"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0ADFDB73" w14:textId="3FDB957D" w:rsidR="001C7231" w:rsidRPr="00F14CF5" w:rsidRDefault="30999A66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"response": 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>null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48F28812" w14:textId="7367A359" w:rsidR="001C7231" w:rsidRPr="00F14CF5" w:rsidRDefault="153D0068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"error":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 xml:space="preserve"> null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1B5AE459" w14:textId="748BCDEE" w:rsidR="001C7231" w:rsidRPr="00F14CF5" w:rsidRDefault="2BB0904C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"timestamp": 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>"2025-09-03 14:50:54"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08F6DA97" w14:textId="14F45E78" w:rsidR="001C7231" w:rsidRPr="00F14CF5" w:rsidRDefault="2EC7AC9D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"</w:t>
      </w:r>
      <w:proofErr w:type="gramStart"/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_code":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 xml:space="preserve"> "99"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012C8570" w14:textId="2B3D45D7" w:rsidR="001C7231" w:rsidRPr="00F14CF5" w:rsidRDefault="265806D0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lastRenderedPageBreak/>
        <w:t xml:space="preserve"> </w:t>
      </w:r>
      <w:r w:rsidR="001C7231"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"nombre_proceso": </w:t>
      </w:r>
      <w:r w:rsidR="001C7231" w:rsidRPr="00F14CF5">
        <w:rPr>
          <w:rFonts w:eastAsiaTheme="minorEastAsia" w:cs="Arial"/>
          <w:color w:val="365F91" w:themeColor="accent1" w:themeShade="BF"/>
          <w:sz w:val="20"/>
          <w:szCs w:val="20"/>
        </w:rPr>
        <w:t>"VALIDACION DE REGLAS DE NEGOCIO"</w:t>
      </w:r>
    </w:p>
    <w:p w14:paraId="2407BE1B" w14:textId="77777777" w:rsidR="001C7231" w:rsidRPr="00F14CF5" w:rsidRDefault="001C7231" w:rsidP="110791FE">
      <w:pPr>
        <w:shd w:val="clear" w:color="auto" w:fill="F2F2F2" w:themeFill="background1" w:themeFillShade="F2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}</w:t>
      </w:r>
    </w:p>
    <w:p w14:paraId="7441C0FA" w14:textId="77777777" w:rsidR="00F47752" w:rsidRDefault="00F47752" w:rsidP="00AE6165">
      <w:pPr>
        <w:pStyle w:val="Textoindependiente"/>
        <w:ind w:left="426"/>
      </w:pPr>
    </w:p>
    <w:p w14:paraId="098CD40A" w14:textId="77777777" w:rsidR="00F47752" w:rsidRDefault="00F47752" w:rsidP="00AE6165">
      <w:pPr>
        <w:pStyle w:val="Textoindependiente"/>
        <w:ind w:left="426"/>
      </w:pPr>
    </w:p>
    <w:p w14:paraId="415E719B" w14:textId="5F39195A" w:rsidR="00F47752" w:rsidRDefault="00F47752" w:rsidP="00AE6165">
      <w:pPr>
        <w:pStyle w:val="Textoindependiente"/>
        <w:ind w:left="426"/>
        <w:rPr>
          <w:rFonts w:cs="Arial"/>
          <w:b/>
          <w:bCs/>
        </w:rPr>
      </w:pPr>
      <w:r>
        <w:rPr>
          <w:rFonts w:cs="Arial"/>
          <w:b/>
          <w:bCs/>
        </w:rPr>
        <w:t>API REST Consulta de Estado de la Tr</w:t>
      </w:r>
      <w:r w:rsidRPr="003A38EE">
        <w:rPr>
          <w:rFonts w:cs="Arial"/>
          <w:b/>
          <w:bCs/>
        </w:rPr>
        <w:t>ansmisión</w:t>
      </w:r>
    </w:p>
    <w:p w14:paraId="73E79D14" w14:textId="77777777" w:rsidR="00F47752" w:rsidRDefault="00F47752" w:rsidP="00AE6165">
      <w:pPr>
        <w:pStyle w:val="Textoindependiente"/>
        <w:ind w:left="426"/>
      </w:pPr>
    </w:p>
    <w:p w14:paraId="56673A0D" w14:textId="143331E7" w:rsidR="00001E13" w:rsidRDefault="00001E13" w:rsidP="00AE6165">
      <w:pPr>
        <w:pStyle w:val="Textoindependiente"/>
        <w:ind w:left="426"/>
      </w:pPr>
      <w:r>
        <w:t xml:space="preserve">Respuesta (200 con errores en el contenido transmitido como esquema incorrectos o información que no </w:t>
      </w:r>
      <w:r w:rsidR="00BE5C2B">
        <w:t>corresponde a lo reportado en cuentas contables</w:t>
      </w:r>
      <w:r>
        <w:t>, JSON):</w:t>
      </w:r>
    </w:p>
    <w:p w14:paraId="3EC78AA3" w14:textId="77777777" w:rsidR="00001E13" w:rsidRDefault="00001E13" w:rsidP="001C7231">
      <w:pPr>
        <w:pStyle w:val="Textoindependiente"/>
        <w:ind w:left="1440"/>
      </w:pPr>
    </w:p>
    <w:p w14:paraId="0EB839E9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{</w:t>
      </w:r>
    </w:p>
    <w:p w14:paraId="4C926840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"</w:t>
      </w:r>
      <w:proofErr w:type="gramStart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"error"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27B63977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"response":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null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14C75862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"error": {</w:t>
      </w:r>
    </w:p>
    <w:p w14:paraId="3E966C63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    "type":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 xml:space="preserve"> "Error"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2BC8E211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"message":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"Error en el esquema del archivo no coinciden con el esquema original"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54956052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    "content": {</w:t>
      </w:r>
    </w:p>
    <w:p w14:paraId="019D01D5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    "id_transmision":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"19374938"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7F5C0C43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    "Tipo_entidad":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"1"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094F55EA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    "codigo_entidad":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"57"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439F9C7E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        "nombre_modulo":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"muric"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5D43673D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        "fecha_transmision":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 xml:space="preserve"> "31-08-2023"</w:t>
      </w:r>
    </w:p>
    <w:p w14:paraId="7DDC645A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    }</w:t>
      </w:r>
    </w:p>
    <w:p w14:paraId="0B02BEB2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},</w:t>
      </w:r>
    </w:p>
    <w:p w14:paraId="035A58A8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"timestamp":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"2025-09-03T14:39:19.802966"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3C07DC07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    "</w:t>
      </w:r>
      <w:proofErr w:type="gramStart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_code":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400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1490DED3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    "nombre_proceso":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"VALIDACION_ESQUEMA"</w:t>
      </w:r>
    </w:p>
    <w:p w14:paraId="14C0F5CF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}</w:t>
      </w:r>
    </w:p>
    <w:p w14:paraId="0E69B586" w14:textId="77777777" w:rsidR="00001E13" w:rsidRDefault="00001E13" w:rsidP="001C7231">
      <w:pPr>
        <w:pStyle w:val="Textoindependiente"/>
        <w:ind w:left="1440"/>
      </w:pPr>
    </w:p>
    <w:p w14:paraId="41F478C6" w14:textId="77777777" w:rsidR="00001E13" w:rsidRDefault="00001E13" w:rsidP="001C7231">
      <w:pPr>
        <w:pStyle w:val="Textoindependiente"/>
        <w:ind w:left="1440"/>
      </w:pPr>
    </w:p>
    <w:p w14:paraId="505156A2" w14:textId="48118AA2" w:rsidR="00001E13" w:rsidRDefault="00001E13" w:rsidP="00001E13">
      <w:pPr>
        <w:pStyle w:val="Textoindependiente"/>
        <w:ind w:left="1154"/>
      </w:pPr>
      <w:r>
        <w:t>Respuesta (400 Error, JSON):</w:t>
      </w:r>
    </w:p>
    <w:p w14:paraId="4B6B40C2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{</w:t>
      </w:r>
    </w:p>
    <w:p w14:paraId="6CA02F63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"</w:t>
      </w:r>
      <w:proofErr w:type="gramStart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status</w:t>
      </w:r>
      <w:proofErr w:type="gramEnd"/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"Error"</w:t>
      </w: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,</w:t>
      </w:r>
    </w:p>
    <w:p w14:paraId="5846CBCB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 xml:space="preserve">"response": </w:t>
      </w:r>
      <w:r w:rsidRPr="00F14CF5">
        <w:rPr>
          <w:rFonts w:eastAsiaTheme="minorEastAsia" w:cs="Arial"/>
          <w:color w:val="365F91" w:themeColor="accent1" w:themeShade="BF"/>
          <w:sz w:val="20"/>
          <w:szCs w:val="20"/>
        </w:rPr>
        <w:t>"El token no es válido"</w:t>
      </w:r>
    </w:p>
    <w:p w14:paraId="2F051B11" w14:textId="77777777" w:rsidR="00001E13" w:rsidRPr="00F14CF5" w:rsidRDefault="00001E13" w:rsidP="110791FE">
      <w:pPr>
        <w:shd w:val="clear" w:color="auto" w:fill="F2F2F2" w:themeFill="background1" w:themeFillShade="F2"/>
        <w:spacing w:line="240" w:lineRule="auto"/>
        <w:ind w:left="2160"/>
        <w:rPr>
          <w:rFonts w:eastAsiaTheme="minorEastAsia" w:cs="Arial"/>
          <w:color w:val="943634" w:themeColor="accent2" w:themeShade="BF"/>
          <w:sz w:val="20"/>
          <w:szCs w:val="20"/>
        </w:rPr>
      </w:pPr>
      <w:r w:rsidRPr="00F14CF5">
        <w:rPr>
          <w:rFonts w:eastAsiaTheme="minorEastAsia" w:cs="Arial"/>
          <w:color w:val="943634" w:themeColor="accent2" w:themeShade="BF"/>
          <w:sz w:val="20"/>
          <w:szCs w:val="20"/>
        </w:rPr>
        <w:t>}</w:t>
      </w:r>
    </w:p>
    <w:p w14:paraId="5E9DF149" w14:textId="77777777" w:rsidR="00001E13" w:rsidRDefault="00001E13" w:rsidP="00001E13">
      <w:pPr>
        <w:pStyle w:val="Textoindependiente"/>
        <w:ind w:left="1154"/>
      </w:pPr>
    </w:p>
    <w:p w14:paraId="13E842A4" w14:textId="77777777" w:rsidR="00001E13" w:rsidRPr="001C7231" w:rsidRDefault="00001E13" w:rsidP="00F47752">
      <w:pPr>
        <w:pStyle w:val="Textoindependiente"/>
        <w:ind w:left="426"/>
      </w:pPr>
    </w:p>
    <w:p w14:paraId="0B98D69B" w14:textId="77777777" w:rsidR="004425AE" w:rsidRPr="00F47752" w:rsidRDefault="5C89C9CA" w:rsidP="00F47752">
      <w:pPr>
        <w:pStyle w:val="Textoindependiente"/>
        <w:spacing w:before="1"/>
        <w:ind w:left="426"/>
      </w:pPr>
      <w:r w:rsidRPr="00F47752">
        <w:t>Errores comunes:</w:t>
      </w:r>
    </w:p>
    <w:tbl>
      <w:tblPr>
        <w:tblW w:w="0" w:type="auto"/>
        <w:tblLook w:val="06A0" w:firstRow="1" w:lastRow="0" w:firstColumn="1" w:lastColumn="0" w:noHBand="1" w:noVBand="1"/>
      </w:tblPr>
      <w:tblGrid>
        <w:gridCol w:w="1822"/>
        <w:gridCol w:w="6180"/>
      </w:tblGrid>
      <w:tr w:rsidR="69DC7B56" w14:paraId="4F77FC2D" w14:textId="77777777" w:rsidTr="69DC7B56">
        <w:trPr>
          <w:trHeight w:val="300"/>
        </w:trPr>
        <w:tc>
          <w:tcPr>
            <w:tcW w:w="80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AA89A" w14:textId="71C4C274" w:rsidR="32DADA3E" w:rsidRPr="00F47752" w:rsidRDefault="69DC7B56" w:rsidP="00F47752">
            <w:pPr>
              <w:ind w:left="426"/>
              <w:rPr>
                <w:rFonts w:eastAsia="Aptos Narrow"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eastAsia="Aptos Narrow" w:cs="Arial"/>
                <w:color w:val="000000" w:themeColor="text1"/>
                <w:sz w:val="20"/>
                <w:szCs w:val="20"/>
              </w:rPr>
              <w:t>Códigos transmisión bajo estándar HTTP</w:t>
            </w:r>
          </w:p>
        </w:tc>
      </w:tr>
      <w:tr w:rsidR="69DC7B56" w14:paraId="4A4D363E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7B2A0D" w14:textId="5D39EE79" w:rsidR="69DC7B56" w:rsidRDefault="69DC7B56" w:rsidP="00F47752">
            <w:pPr>
              <w:ind w:left="411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8FB169" w14:textId="08628D5D" w:rsidR="69DC7B56" w:rsidRDefault="69DC7B56" w:rsidP="00F47752">
            <w:pPr>
              <w:ind w:left="411"/>
            </w:pPr>
          </w:p>
        </w:tc>
      </w:tr>
      <w:tr w:rsidR="69DC7B56" w14:paraId="13F1D25C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CF87A" w14:textId="21166EBA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Código HTTP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DE83D6" w14:textId="7EB96E89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Descripción</w:t>
            </w:r>
          </w:p>
          <w:p w14:paraId="3BB86352" w14:textId="7BC81885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69DC7B56" w14:paraId="2C187AA5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81AD72" w14:textId="3C2F5ED4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C8CF3" w14:textId="5C0B9AC0" w:rsidR="69DC7B56" w:rsidRPr="00F47752" w:rsidRDefault="00DF4515" w:rsidP="00F47752">
            <w:pPr>
              <w:ind w:left="411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A</w:t>
            </w: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rchivo transmitido correctamente</w:t>
            </w:r>
          </w:p>
        </w:tc>
      </w:tr>
      <w:tr w:rsidR="69DC7B56" w14:paraId="45ADCDA6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26D46F" w14:textId="2CFE6891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DC601E" w14:textId="65EE99E4" w:rsidR="69DC7B56" w:rsidRPr="00F47752" w:rsidRDefault="00DF4515" w:rsidP="00F47752">
            <w:pPr>
              <w:ind w:left="411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N</w:t>
            </w: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o se pudo realizar la transmisión de la información</w:t>
            </w:r>
          </w:p>
        </w:tc>
      </w:tr>
      <w:tr w:rsidR="69DC7B56" w14:paraId="61F0E9B0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743E3B" w14:textId="69E91755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401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0C464" w14:textId="504E368E" w:rsidR="69DC7B56" w:rsidRPr="00F47752" w:rsidRDefault="00DF4515" w:rsidP="00F47752">
            <w:pPr>
              <w:ind w:left="411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T</w:t>
            </w: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oken de autorización no válido para el envío de la información</w:t>
            </w:r>
          </w:p>
        </w:tc>
      </w:tr>
      <w:tr w:rsidR="69DC7B56" w14:paraId="675EAA5D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EA335C" w14:textId="5CE5E974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403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7071B7" w14:textId="681ED025" w:rsidR="69DC7B56" w:rsidRPr="00F47752" w:rsidRDefault="00A35431" w:rsidP="00F47752">
            <w:pPr>
              <w:ind w:left="411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L</w:t>
            </w:r>
            <w:r w:rsidR="00DF4515" w:rsidRPr="00F47752">
              <w:rPr>
                <w:rFonts w:cs="Arial"/>
                <w:color w:val="000000" w:themeColor="text1"/>
                <w:sz w:val="20"/>
                <w:szCs w:val="20"/>
              </w:rPr>
              <w:t>a entidad no tiene permiso para remitir esta información</w:t>
            </w:r>
          </w:p>
        </w:tc>
      </w:tr>
      <w:tr w:rsidR="69DC7B56" w14:paraId="17D9CD58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3E85FC" w14:textId="4E3BB1A4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404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4782FA" w14:textId="5DEFA106" w:rsidR="69DC7B56" w:rsidRPr="00F47752" w:rsidRDefault="00A35431" w:rsidP="00F47752">
            <w:pPr>
              <w:ind w:left="411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E</w:t>
            </w:r>
            <w:r w:rsidR="00DF4515" w:rsidRPr="00F47752">
              <w:rPr>
                <w:rFonts w:cs="Arial"/>
                <w:color w:val="000000" w:themeColor="text1"/>
                <w:sz w:val="20"/>
                <w:szCs w:val="20"/>
              </w:rPr>
              <w:t>l endpoint al que se realizó la petición no existe</w:t>
            </w:r>
          </w:p>
        </w:tc>
      </w:tr>
      <w:tr w:rsidR="69DC7B56" w14:paraId="0E811563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A73F7" w14:textId="3E6A8AA5" w:rsidR="69DC7B56" w:rsidRPr="00F47752" w:rsidRDefault="69DC7B56" w:rsidP="00F47752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47752">
              <w:rPr>
                <w:rFonts w:cs="Arial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8BE3FE" w14:textId="42F0AD11" w:rsidR="69DC7B56" w:rsidRPr="00F47752" w:rsidRDefault="00A35431" w:rsidP="00F47752">
            <w:pPr>
              <w:ind w:left="411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="00DF4515" w:rsidRPr="00F47752">
              <w:rPr>
                <w:rFonts w:cs="Arial"/>
                <w:color w:val="000000" w:themeColor="text1"/>
                <w:sz w:val="20"/>
                <w:szCs w:val="20"/>
              </w:rPr>
              <w:t>e presentó un error interno dentro del proceso de recepción de información</w:t>
            </w:r>
          </w:p>
        </w:tc>
      </w:tr>
      <w:tr w:rsidR="69DC7B56" w14:paraId="595FE40F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351F89" w14:textId="58E6CA72" w:rsidR="69DC7B56" w:rsidRDefault="69DC7B56" w:rsidP="00F47752">
            <w:pPr>
              <w:ind w:left="411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6FA634" w14:textId="0E381911" w:rsidR="69DC7B56" w:rsidRDefault="69DC7B56" w:rsidP="00F47752">
            <w:pPr>
              <w:ind w:left="411"/>
            </w:pPr>
          </w:p>
        </w:tc>
      </w:tr>
      <w:tr w:rsidR="69DC7B56" w14:paraId="3F78B55C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F3FD01" w14:textId="77777777" w:rsidR="69DC7B56" w:rsidRDefault="69DC7B56" w:rsidP="00F47752">
            <w:pPr>
              <w:ind w:left="411"/>
            </w:pPr>
          </w:p>
          <w:p w14:paraId="65103D9C" w14:textId="77777777" w:rsidR="00346E69" w:rsidRDefault="00346E69" w:rsidP="00F47752">
            <w:pPr>
              <w:ind w:left="411"/>
            </w:pPr>
          </w:p>
          <w:p w14:paraId="35829E2A" w14:textId="77777777" w:rsidR="00346E69" w:rsidRDefault="00346E69" w:rsidP="00F47752">
            <w:pPr>
              <w:ind w:left="411"/>
            </w:pPr>
          </w:p>
          <w:p w14:paraId="19055A4E" w14:textId="77777777" w:rsidR="00346E69" w:rsidRDefault="00346E69" w:rsidP="00F47752">
            <w:pPr>
              <w:ind w:left="411"/>
            </w:pPr>
          </w:p>
          <w:p w14:paraId="3F773A2C" w14:textId="04771AA2" w:rsidR="00346E69" w:rsidRDefault="00346E69" w:rsidP="00F47752">
            <w:pPr>
              <w:ind w:left="411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F20C25" w14:textId="7816CE02" w:rsidR="69DC7B56" w:rsidRDefault="69DC7B56" w:rsidP="00F47752">
            <w:pPr>
              <w:ind w:left="411"/>
            </w:pPr>
          </w:p>
        </w:tc>
      </w:tr>
      <w:tr w:rsidR="69DC7B56" w14:paraId="49F6FE14" w14:textId="77777777" w:rsidTr="69DC7B56">
        <w:trPr>
          <w:trHeight w:val="300"/>
        </w:trPr>
        <w:tc>
          <w:tcPr>
            <w:tcW w:w="80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088E9A" w14:textId="2007AEA1" w:rsidR="00346E69" w:rsidRPr="00346E69" w:rsidRDefault="6DFC908F" w:rsidP="00346E69">
            <w:pPr>
              <w:pStyle w:val="Textoindependiente"/>
              <w:ind w:left="426"/>
              <w:rPr>
                <w:rFonts w:cs="Arial"/>
                <w:b/>
                <w:bCs/>
              </w:rPr>
            </w:pPr>
            <w:r w:rsidRPr="00F14CF5">
              <w:rPr>
                <w:rFonts w:eastAsia="Aptos Narrow" w:cs="Arial"/>
                <w:b/>
                <w:bCs/>
                <w:color w:val="000000" w:themeColor="text1"/>
                <w:sz w:val="36"/>
                <w:szCs w:val="36"/>
              </w:rPr>
              <w:t xml:space="preserve">   </w:t>
            </w:r>
            <w:r w:rsidR="00346E69" w:rsidRPr="00346E69">
              <w:rPr>
                <w:rFonts w:cs="Arial"/>
                <w:b/>
                <w:bCs/>
              </w:rPr>
              <w:t>API REST Consulta de Estado de la Transmisión</w:t>
            </w:r>
          </w:p>
          <w:p w14:paraId="2D5EA3B0" w14:textId="77777777" w:rsidR="00346E69" w:rsidRPr="00346E69" w:rsidRDefault="00346E69" w:rsidP="00696F85">
            <w:pPr>
              <w:ind w:left="411"/>
              <w:rPr>
                <w:rFonts w:eastAsia="Aptos Narrow" w:cs="Arial"/>
                <w:color w:val="000000" w:themeColor="text1"/>
                <w:sz w:val="36"/>
                <w:szCs w:val="36"/>
              </w:rPr>
            </w:pPr>
          </w:p>
          <w:p w14:paraId="2C051BB6" w14:textId="61C3277C" w:rsidR="6DFC908F" w:rsidRDefault="6DFC908F" w:rsidP="00346E69">
            <w:pPr>
              <w:ind w:left="411"/>
            </w:pPr>
            <w:r w:rsidRPr="00346E69">
              <w:rPr>
                <w:rFonts w:eastAsia="Aptos Narrow" w:cs="Arial"/>
                <w:color w:val="000000" w:themeColor="text1"/>
                <w:sz w:val="36"/>
                <w:szCs w:val="36"/>
              </w:rPr>
              <w:t xml:space="preserve">   </w:t>
            </w:r>
            <w:r w:rsidRPr="00346E69">
              <w:rPr>
                <w:rFonts w:eastAsia="Aptos Narrow" w:cs="Arial"/>
                <w:color w:val="000000" w:themeColor="text1"/>
                <w:sz w:val="20"/>
                <w:szCs w:val="20"/>
              </w:rPr>
              <w:t>Códigos internos / de negocio</w:t>
            </w:r>
          </w:p>
        </w:tc>
      </w:tr>
      <w:tr w:rsidR="69DC7B56" w14:paraId="30546168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C19595" w14:textId="0BF1EB5D" w:rsidR="69DC7B56" w:rsidRDefault="69DC7B56" w:rsidP="00696F85">
            <w:pPr>
              <w:ind w:left="411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F2C71A" w14:textId="5BC0B688" w:rsidR="69DC7B56" w:rsidRDefault="69DC7B56"/>
        </w:tc>
      </w:tr>
      <w:tr w:rsidR="69DC7B56" w14:paraId="3EBF4B55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C997C0" w14:textId="5EB42162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Código</w:t>
            </w:r>
            <w:r w:rsidR="0054743C">
              <w:rPr>
                <w:rFonts w:cs="Arial"/>
                <w:color w:val="000000" w:themeColor="text1"/>
                <w:sz w:val="20"/>
                <w:szCs w:val="20"/>
              </w:rPr>
              <w:t xml:space="preserve"> HTTP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5CC627" w14:textId="647C455B" w:rsidR="69DC7B56" w:rsidRPr="00F14CF5" w:rsidRDefault="69DC7B56" w:rsidP="69DC7B56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Descripción</w:t>
            </w:r>
          </w:p>
        </w:tc>
      </w:tr>
      <w:tr w:rsidR="69DC7B56" w14:paraId="018C63B8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B3BDCC" w14:textId="21FFD2D1" w:rsidR="69DC7B56" w:rsidRPr="00F14CF5" w:rsidRDefault="69DC7B56" w:rsidP="69DC7B56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C24AC" w14:textId="5D590EDF" w:rsidR="69DC7B56" w:rsidRPr="00F14CF5" w:rsidRDefault="69DC7B56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  <w:tr w:rsidR="69DC7B56" w14:paraId="11D232E5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38DED8" w14:textId="6B793D83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413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79980C" w14:textId="6131D121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T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amaño del archivo es cero</w:t>
            </w:r>
          </w:p>
        </w:tc>
      </w:tr>
      <w:tr w:rsidR="69DC7B56" w14:paraId="3626FC16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C7DC2E" w14:textId="4355555B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510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7630C" w14:textId="1CF59A42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L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a cantidad de chunks recibidos no coincide con la cantidad de chunks transmitidos</w:t>
            </w:r>
          </w:p>
        </w:tc>
      </w:tr>
      <w:tr w:rsidR="69DC7B56" w14:paraId="543D609E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4BF1F4" w14:textId="581F2459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511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E1C749" w14:textId="425BF7C7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E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l checksum transmitido por la entidad es diferente al checksum calculado al reconstruir el archivo</w:t>
            </w:r>
          </w:p>
        </w:tc>
      </w:tr>
      <w:tr w:rsidR="69DC7B56" w14:paraId="1D0C7756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C12410" w14:textId="3DB2BF86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512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88474F" w14:textId="13A57CA6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e presentó un error al reconstruir el archivo enviado</w:t>
            </w:r>
          </w:p>
        </w:tc>
      </w:tr>
      <w:tr w:rsidR="69DC7B56" w14:paraId="064F185E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E59427" w14:textId="798EE82B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513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1C041" w14:textId="2C6AA74F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E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l archivo fue reconstruido de forma exitosa</w:t>
            </w:r>
          </w:p>
        </w:tc>
      </w:tr>
      <w:tr w:rsidR="69DC7B56" w14:paraId="14EAF957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D598B" w14:textId="60409224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A33C9" w14:textId="4FD7B61E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T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ransmisión por validar (previo a reglas de lógica y de negocio)</w:t>
            </w:r>
          </w:p>
        </w:tc>
      </w:tr>
      <w:tr w:rsidR="69DC7B56" w14:paraId="1B1D7F79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BC41E" w14:textId="59F318D5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FDA23A" w14:textId="42F697A8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V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alidación de información correcta</w:t>
            </w:r>
          </w:p>
        </w:tc>
      </w:tr>
      <w:tr w:rsidR="69DC7B56" w14:paraId="04CC24BF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146907" w14:textId="32E50499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301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B0ADF0" w14:textId="64539834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V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alidación de información errada</w:t>
            </w:r>
          </w:p>
        </w:tc>
      </w:tr>
      <w:tr w:rsidR="69DC7B56" w14:paraId="0C4C6A38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E594A3" w14:textId="198DB650" w:rsidR="69DC7B56" w:rsidRPr="00F14CF5" w:rsidRDefault="69DC7B56" w:rsidP="0054743C">
            <w:pPr>
              <w:ind w:left="411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303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C470FA" w14:textId="68CEED1A" w:rsidR="69DC7B56" w:rsidRPr="00F14CF5" w:rsidRDefault="0054743C" w:rsidP="69DC7B5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I</w:t>
            </w:r>
            <w:r w:rsidRPr="00F14CF5">
              <w:rPr>
                <w:rFonts w:cs="Arial"/>
                <w:color w:val="000000" w:themeColor="text1"/>
                <w:sz w:val="20"/>
                <w:szCs w:val="20"/>
              </w:rPr>
              <w:t>nformación recibida validación pendiente</w:t>
            </w:r>
          </w:p>
        </w:tc>
      </w:tr>
      <w:tr w:rsidR="69DC7B56" w14:paraId="4E46A1F2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A49B56" w14:textId="1FF3A1F5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77F2E1" w14:textId="1101AF3F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  <w:tr w:rsidR="69DC7B56" w14:paraId="6A829B11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B26BB2" w14:textId="6FBDD0A5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AA687D" w14:textId="519C46B4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  <w:tr w:rsidR="69DC7B56" w14:paraId="6D42AC6A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8BF53" w14:textId="05121515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706E9" w14:textId="6591DC4A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  <w:tr w:rsidR="69DC7B56" w14:paraId="2AB5AFDC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7FFE08" w14:textId="2BE10162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1C3629" w14:textId="7F26D8BE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  <w:tr w:rsidR="69DC7B56" w14:paraId="02F34D1A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7F7695" w14:textId="2AFF5470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ABEB29" w14:textId="707ADAC6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  <w:tr w:rsidR="69DC7B56" w14:paraId="4D1FC5EA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7F6BC" w14:textId="5D4BCA6E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CE7B10" w14:textId="50E94E04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  <w:tr w:rsidR="69DC7B56" w14:paraId="5B84410D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1BFF34" w14:textId="02C45F56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AC3D0E" w14:textId="4DBE91AF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  <w:tr w:rsidR="69DC7B56" w14:paraId="7E51B01A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C84290" w14:textId="4A73A9CD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6684D" w14:textId="4C080ED2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  <w:tr w:rsidR="69DC7B56" w14:paraId="3ABF55BA" w14:textId="77777777" w:rsidTr="69DC7B56">
        <w:trPr>
          <w:trHeight w:val="3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AD03D9" w14:textId="6498DFA5" w:rsidR="69DC7B56" w:rsidRPr="00F14CF5" w:rsidRDefault="69DC7B56" w:rsidP="69DC7B56">
            <w:pPr>
              <w:jc w:val="center"/>
              <w:rPr>
                <w:rFonts w:eastAsia="Aptos Narrow" w:cs="Arial"/>
                <w:color w:val="000000" w:themeColor="text1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FE3C74" w14:textId="7F09843C" w:rsidR="69DC7B56" w:rsidRPr="00F14CF5" w:rsidRDefault="69DC7B56" w:rsidP="69DC7B56">
            <w:pPr>
              <w:rPr>
                <w:rFonts w:eastAsia="Aptos Narrow" w:cs="Arial"/>
                <w:color w:val="000000" w:themeColor="text1"/>
              </w:rPr>
            </w:pPr>
          </w:p>
        </w:tc>
      </w:tr>
    </w:tbl>
    <w:p w14:paraId="3CADA515" w14:textId="6C5DCBFF" w:rsidR="004F01E0" w:rsidRDefault="004F01E0" w:rsidP="69DC7B56">
      <w:pPr>
        <w:pStyle w:val="Textoindependiente"/>
        <w:spacing w:before="1"/>
      </w:pPr>
    </w:p>
    <w:p w14:paraId="552F7FBB" w14:textId="77777777" w:rsidR="00C963AC" w:rsidRDefault="00C963AC" w:rsidP="69DC7B56">
      <w:pPr>
        <w:pStyle w:val="Textoindependiente"/>
        <w:spacing w:before="1"/>
      </w:pPr>
    </w:p>
    <w:p w14:paraId="423EA8A8" w14:textId="77777777" w:rsidR="00C963AC" w:rsidRDefault="00C963AC" w:rsidP="69DC7B56">
      <w:pPr>
        <w:pStyle w:val="Textoindependiente"/>
        <w:spacing w:before="1"/>
      </w:pPr>
    </w:p>
    <w:p w14:paraId="3A13B312" w14:textId="77777777" w:rsidR="00C963AC" w:rsidRDefault="00C963AC" w:rsidP="69DC7B56">
      <w:pPr>
        <w:pStyle w:val="Textoindependiente"/>
        <w:spacing w:before="1"/>
      </w:pPr>
    </w:p>
    <w:p w14:paraId="71F3AD37" w14:textId="77777777" w:rsidR="00C963AC" w:rsidRDefault="00C963AC" w:rsidP="69DC7B56">
      <w:pPr>
        <w:pStyle w:val="Textoindependiente"/>
        <w:spacing w:before="1"/>
      </w:pPr>
    </w:p>
    <w:p w14:paraId="09E60504" w14:textId="77777777" w:rsidR="00C963AC" w:rsidRDefault="00C963AC" w:rsidP="69DC7B56">
      <w:pPr>
        <w:pStyle w:val="Textoindependiente"/>
        <w:spacing w:before="1"/>
      </w:pPr>
    </w:p>
    <w:p w14:paraId="3B52DCBA" w14:textId="77777777" w:rsidR="00C963AC" w:rsidRDefault="00C963AC" w:rsidP="69DC7B56">
      <w:pPr>
        <w:pStyle w:val="Textoindependiente"/>
        <w:spacing w:before="1"/>
      </w:pPr>
    </w:p>
    <w:p w14:paraId="68E11E6D" w14:textId="77777777" w:rsidR="00C963AC" w:rsidRDefault="00C963AC" w:rsidP="69DC7B56">
      <w:pPr>
        <w:pStyle w:val="Textoindependiente"/>
        <w:spacing w:before="1"/>
      </w:pPr>
    </w:p>
    <w:p w14:paraId="3B6F4F21" w14:textId="77777777" w:rsidR="00C963AC" w:rsidRDefault="00C963AC" w:rsidP="69DC7B56">
      <w:pPr>
        <w:pStyle w:val="Textoindependiente"/>
        <w:spacing w:before="1"/>
      </w:pPr>
    </w:p>
    <w:p w14:paraId="5EED4C22" w14:textId="77777777" w:rsidR="00C963AC" w:rsidRDefault="00C963AC" w:rsidP="69DC7B56">
      <w:pPr>
        <w:pStyle w:val="Textoindependiente"/>
        <w:spacing w:before="1"/>
      </w:pPr>
    </w:p>
    <w:p w14:paraId="09506FB3" w14:textId="77777777" w:rsidR="00C963AC" w:rsidRDefault="00C963AC" w:rsidP="69DC7B56">
      <w:pPr>
        <w:pStyle w:val="Textoindependiente"/>
        <w:spacing w:before="1"/>
      </w:pPr>
    </w:p>
    <w:p w14:paraId="58CD834B" w14:textId="77777777" w:rsidR="00C963AC" w:rsidRDefault="00C963AC" w:rsidP="69DC7B56">
      <w:pPr>
        <w:pStyle w:val="Textoindependiente"/>
        <w:spacing w:before="1"/>
      </w:pPr>
    </w:p>
    <w:p w14:paraId="38D136B2" w14:textId="77777777" w:rsidR="00C963AC" w:rsidRDefault="00C963AC" w:rsidP="69DC7B56">
      <w:pPr>
        <w:pStyle w:val="Textoindependiente"/>
        <w:spacing w:before="1"/>
      </w:pPr>
    </w:p>
    <w:p w14:paraId="3113FF73" w14:textId="77777777" w:rsidR="00C963AC" w:rsidRDefault="00C963AC" w:rsidP="69DC7B56">
      <w:pPr>
        <w:pStyle w:val="Textoindependiente"/>
        <w:spacing w:before="1"/>
      </w:pPr>
    </w:p>
    <w:p w14:paraId="798DD269" w14:textId="77777777" w:rsidR="00C963AC" w:rsidRDefault="00C963AC" w:rsidP="69DC7B56">
      <w:pPr>
        <w:pStyle w:val="Textoindependiente"/>
        <w:spacing w:before="1"/>
      </w:pPr>
    </w:p>
    <w:p w14:paraId="0B888E10" w14:textId="77777777" w:rsidR="00C963AC" w:rsidRDefault="00C963AC" w:rsidP="69DC7B56">
      <w:pPr>
        <w:pStyle w:val="Textoindependiente"/>
        <w:spacing w:before="1"/>
      </w:pPr>
    </w:p>
    <w:p w14:paraId="0145B9CE" w14:textId="77777777" w:rsidR="00C963AC" w:rsidRPr="004563E1" w:rsidRDefault="00C963AC" w:rsidP="69DC7B56">
      <w:pPr>
        <w:pStyle w:val="Textoindependiente"/>
        <w:spacing w:before="1"/>
      </w:pPr>
    </w:p>
    <w:p w14:paraId="42A2353F" w14:textId="77777777" w:rsidR="004F01E0" w:rsidRPr="004563E1" w:rsidRDefault="004F01E0" w:rsidP="00127461">
      <w:pPr>
        <w:rPr>
          <w:sz w:val="20"/>
          <w:szCs w:val="20"/>
        </w:rPr>
      </w:pPr>
    </w:p>
    <w:p w14:paraId="65D7EA3F" w14:textId="6700814F" w:rsidR="00A611DF" w:rsidRPr="006908C0" w:rsidRDefault="0095541E" w:rsidP="006908C0">
      <w:pPr>
        <w:tabs>
          <w:tab w:val="left" w:pos="709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702E2C">
        <w:rPr>
          <w:b/>
          <w:bCs/>
          <w:sz w:val="20"/>
          <w:szCs w:val="20"/>
        </w:rPr>
        <w:tab/>
      </w:r>
    </w:p>
    <w:p w14:paraId="07A1E601" w14:textId="0713BEE1" w:rsidR="4CB09976" w:rsidRDefault="00C963AC" w:rsidP="009B3DC1">
      <w:pPr>
        <w:pStyle w:val="Ttulo2"/>
        <w:spacing w:before="93"/>
        <w:ind w:left="426" w:firstLine="0"/>
      </w:pPr>
      <w:bookmarkStart w:id="7" w:name="_Toc208236535"/>
      <w:r>
        <w:rPr>
          <w:rFonts w:eastAsiaTheme="minorEastAsia" w:cs="Arial"/>
        </w:rPr>
        <w:t xml:space="preserve">Superfinanciera Archivos </w:t>
      </w:r>
      <w:r w:rsidR="00B72BFE">
        <w:rPr>
          <w:rFonts w:eastAsiaTheme="minorEastAsia" w:cs="Arial"/>
        </w:rPr>
        <w:t>(</w:t>
      </w:r>
      <w:r w:rsidR="4CB09976" w:rsidRPr="00F14CF5">
        <w:rPr>
          <w:rFonts w:eastAsiaTheme="minorEastAsia" w:cs="Arial"/>
        </w:rPr>
        <w:t>Canal Alter</w:t>
      </w:r>
      <w:r w:rsidR="009B3DC1">
        <w:rPr>
          <w:rFonts w:eastAsiaTheme="minorEastAsia" w:cs="Arial"/>
        </w:rPr>
        <w:t>no)</w:t>
      </w:r>
      <w:bookmarkEnd w:id="7"/>
    </w:p>
    <w:p w14:paraId="4BA37F21" w14:textId="3A7E10AD" w:rsidR="69DC7B56" w:rsidRPr="00F14CF5" w:rsidRDefault="69DC7B56" w:rsidP="69DC7B56">
      <w:pPr>
        <w:pStyle w:val="Textoindependiente"/>
        <w:ind w:left="434" w:right="454"/>
        <w:jc w:val="both"/>
        <w:rPr>
          <w:rFonts w:eastAsiaTheme="minorEastAsia" w:cs="Arial"/>
        </w:rPr>
      </w:pPr>
    </w:p>
    <w:p w14:paraId="1F668E7B" w14:textId="536418EA" w:rsidR="1AFC047C" w:rsidRDefault="1AFC047C" w:rsidP="69DC7B56">
      <w:pPr>
        <w:pStyle w:val="Textoindependiente"/>
        <w:ind w:left="434" w:right="454"/>
        <w:jc w:val="both"/>
      </w:pPr>
      <w:r w:rsidRPr="00F14CF5">
        <w:rPr>
          <w:rFonts w:eastAsiaTheme="minorEastAsia" w:cs="Arial"/>
        </w:rPr>
        <w:t xml:space="preserve">Este canal alterno </w:t>
      </w:r>
      <w:r w:rsidR="00887337">
        <w:rPr>
          <w:rFonts w:eastAsiaTheme="minorEastAsia" w:cs="Arial"/>
        </w:rPr>
        <w:t xml:space="preserve">se </w:t>
      </w:r>
      <w:r w:rsidRPr="00F14CF5">
        <w:rPr>
          <w:rFonts w:eastAsiaTheme="minorEastAsia" w:cs="Arial"/>
        </w:rPr>
        <w:t xml:space="preserve">aplica para las entidades </w:t>
      </w:r>
      <w:r w:rsidR="00887337">
        <w:rPr>
          <w:rFonts w:eastAsiaTheme="minorEastAsia" w:cs="Arial"/>
        </w:rPr>
        <w:t xml:space="preserve">que soliciten transmisión por este </w:t>
      </w:r>
      <w:r w:rsidR="00973716">
        <w:rPr>
          <w:rFonts w:eastAsiaTheme="minorEastAsia" w:cs="Arial"/>
        </w:rPr>
        <w:t>método</w:t>
      </w:r>
      <w:r w:rsidR="00255E4A">
        <w:rPr>
          <w:rFonts w:eastAsiaTheme="minorEastAsia" w:cs="Arial"/>
        </w:rPr>
        <w:t xml:space="preserve"> o en </w:t>
      </w:r>
      <w:r w:rsidR="006B67A0">
        <w:rPr>
          <w:rFonts w:eastAsiaTheme="minorEastAsia" w:cs="Arial"/>
        </w:rPr>
        <w:t>casos en los que el servicio de API</w:t>
      </w:r>
      <w:r w:rsidR="0015775C">
        <w:rPr>
          <w:rFonts w:eastAsiaTheme="minorEastAsia" w:cs="Arial"/>
        </w:rPr>
        <w:t xml:space="preserve"> no </w:t>
      </w:r>
      <w:r w:rsidR="001C0D76">
        <w:rPr>
          <w:rFonts w:eastAsiaTheme="minorEastAsia" w:cs="Arial"/>
        </w:rPr>
        <w:t>esté</w:t>
      </w:r>
      <w:r w:rsidR="0015775C">
        <w:rPr>
          <w:rFonts w:eastAsiaTheme="minorEastAsia" w:cs="Arial"/>
        </w:rPr>
        <w:t xml:space="preserve"> disponible</w:t>
      </w:r>
      <w:r w:rsidRPr="00F14CF5">
        <w:rPr>
          <w:rFonts w:eastAsiaTheme="minorEastAsia" w:cs="Arial"/>
        </w:rPr>
        <w:t>.</w:t>
      </w:r>
      <w:r w:rsidR="003B64BC">
        <w:rPr>
          <w:rFonts w:eastAsiaTheme="minorEastAsia" w:cs="Arial"/>
        </w:rPr>
        <w:t xml:space="preserve"> </w:t>
      </w:r>
    </w:p>
    <w:p w14:paraId="58E046FF" w14:textId="18575A17" w:rsidR="69DC7B56" w:rsidRDefault="69DC7B56" w:rsidP="69DC7B56"/>
    <w:p w14:paraId="07DB2C1A" w14:textId="45E04927" w:rsidR="55CCFC62" w:rsidRPr="0070384C" w:rsidRDefault="00421372" w:rsidP="0070384C">
      <w:pPr>
        <w:ind w:left="426"/>
        <w:rPr>
          <w:rFonts w:cs="Arial"/>
        </w:rPr>
      </w:pPr>
      <w:r w:rsidRPr="0070384C">
        <w:rPr>
          <w:sz w:val="20"/>
          <w:szCs w:val="20"/>
        </w:rPr>
        <w:t xml:space="preserve">Tramite </w:t>
      </w:r>
      <w:r w:rsidR="55CCFC62" w:rsidRPr="0070384C">
        <w:rPr>
          <w:rFonts w:cs="Arial"/>
          <w:sz w:val="20"/>
          <w:szCs w:val="20"/>
        </w:rPr>
        <w:t>Superfinanciera archivos</w:t>
      </w:r>
      <w:r w:rsidR="0070384C">
        <w:rPr>
          <w:rFonts w:cs="Arial"/>
          <w:sz w:val="20"/>
          <w:szCs w:val="20"/>
        </w:rPr>
        <w:t>:</w:t>
      </w:r>
    </w:p>
    <w:p w14:paraId="46DE995A" w14:textId="0177957D" w:rsidR="69DC7B56" w:rsidRPr="00F14CF5" w:rsidRDefault="69DC7B56" w:rsidP="00102EFC">
      <w:pPr>
        <w:ind w:left="426"/>
        <w:rPr>
          <w:rFonts w:eastAsiaTheme="minorEastAsia" w:cs="Arial"/>
          <w:sz w:val="20"/>
          <w:szCs w:val="20"/>
        </w:rPr>
      </w:pPr>
    </w:p>
    <w:p w14:paraId="6883A9EE" w14:textId="5AAFC3E2" w:rsidR="14EEF015" w:rsidRPr="00F14CF5" w:rsidRDefault="14EEF015" w:rsidP="00102EFC">
      <w:pPr>
        <w:pStyle w:val="Textoindependiente"/>
        <w:ind w:left="426" w:right="454"/>
        <w:jc w:val="both"/>
        <w:rPr>
          <w:rFonts w:eastAsiaTheme="minorEastAsia" w:cs="Arial"/>
        </w:rPr>
      </w:pPr>
      <w:r w:rsidRPr="00F14CF5">
        <w:rPr>
          <w:rFonts w:eastAsiaTheme="minorEastAsia" w:cs="Arial"/>
        </w:rPr>
        <w:t>E</w:t>
      </w:r>
      <w:r w:rsidR="64CC6B6A" w:rsidRPr="00F14CF5">
        <w:rPr>
          <w:rFonts w:eastAsiaTheme="minorEastAsia" w:cs="Arial"/>
        </w:rPr>
        <w:t xml:space="preserve">n caso de </w:t>
      </w:r>
      <w:r w:rsidR="00A46DF8">
        <w:rPr>
          <w:rFonts w:eastAsiaTheme="minorEastAsia" w:cs="Arial"/>
        </w:rPr>
        <w:t xml:space="preserve">estar </w:t>
      </w:r>
      <w:r w:rsidR="006E6F56">
        <w:rPr>
          <w:rFonts w:eastAsiaTheme="minorEastAsia" w:cs="Arial"/>
        </w:rPr>
        <w:t>interesado en usar este canal</w:t>
      </w:r>
      <w:r w:rsidR="64CC6B6A" w:rsidRPr="00F14CF5">
        <w:rPr>
          <w:rFonts w:eastAsiaTheme="minorEastAsia" w:cs="Arial"/>
        </w:rPr>
        <w:t xml:space="preserve">, podrán </w:t>
      </w:r>
      <w:r w:rsidR="0089192C">
        <w:rPr>
          <w:rFonts w:eastAsiaTheme="minorEastAsia" w:cs="Arial"/>
        </w:rPr>
        <w:t xml:space="preserve">hacer la solicitud siguiendo </w:t>
      </w:r>
      <w:r w:rsidR="00222F62">
        <w:rPr>
          <w:rFonts w:eastAsiaTheme="minorEastAsia" w:cs="Arial"/>
        </w:rPr>
        <w:t xml:space="preserve">las instrucciones </w:t>
      </w:r>
      <w:r w:rsidR="001F4297">
        <w:rPr>
          <w:rFonts w:eastAsiaTheme="minorEastAsia" w:cs="Arial"/>
        </w:rPr>
        <w:t>del manual de usuario A-DT-GTI</w:t>
      </w:r>
      <w:r w:rsidR="001F100E">
        <w:rPr>
          <w:rFonts w:eastAsiaTheme="minorEastAsia" w:cs="Arial"/>
        </w:rPr>
        <w:t xml:space="preserve">-001 ubicado en la </w:t>
      </w:r>
      <w:r w:rsidR="007C3B3F">
        <w:rPr>
          <w:rFonts w:eastAsiaTheme="minorEastAsia" w:cs="Arial"/>
        </w:rPr>
        <w:t xml:space="preserve">sección documentos técnicos de la página de la Superintendencia Financiera. </w:t>
      </w:r>
    </w:p>
    <w:p w14:paraId="20FD4FBA" w14:textId="415D5AA4" w:rsidR="69DC7B56" w:rsidRPr="00F14CF5" w:rsidRDefault="69DC7B56" w:rsidP="00102EFC">
      <w:pPr>
        <w:pStyle w:val="Textoindependiente"/>
        <w:ind w:left="426" w:right="454"/>
        <w:jc w:val="both"/>
        <w:rPr>
          <w:rFonts w:eastAsiaTheme="minorEastAsia" w:cs="Arial"/>
        </w:rPr>
      </w:pPr>
    </w:p>
    <w:p w14:paraId="43F1DF2C" w14:textId="7CA8CF11" w:rsidR="64CC6B6A" w:rsidRPr="00F14CF5" w:rsidRDefault="64CC6B6A" w:rsidP="00102EFC">
      <w:pPr>
        <w:pStyle w:val="Textoindependiente"/>
        <w:ind w:left="426" w:right="454"/>
        <w:jc w:val="both"/>
        <w:rPr>
          <w:rFonts w:eastAsiaTheme="minorEastAsia" w:cs="Arial"/>
        </w:rPr>
      </w:pPr>
      <w:r w:rsidRPr="00F14CF5">
        <w:rPr>
          <w:rFonts w:eastAsiaTheme="minorEastAsia" w:cs="Arial"/>
          <w:b/>
          <w:bCs/>
        </w:rPr>
        <w:t>Notas y recomendaciones</w:t>
      </w:r>
    </w:p>
    <w:p w14:paraId="10727A0E" w14:textId="23FAA0DA" w:rsidR="64CC6B6A" w:rsidRPr="00B846E0" w:rsidRDefault="64CC6B6A" w:rsidP="00102EFC">
      <w:pPr>
        <w:spacing w:before="240" w:after="240"/>
        <w:ind w:left="426"/>
        <w:rPr>
          <w:rFonts w:eastAsiaTheme="minorEastAsia" w:cs="Arial"/>
          <w:sz w:val="20"/>
          <w:szCs w:val="20"/>
        </w:rPr>
      </w:pPr>
      <w:r w:rsidRPr="00F14CF5">
        <w:rPr>
          <w:rFonts w:eastAsiaTheme="minorEastAsia" w:cs="Arial"/>
          <w:sz w:val="20"/>
          <w:szCs w:val="20"/>
        </w:rPr>
        <w:t xml:space="preserve">Trazabilidad: Conservar </w:t>
      </w:r>
      <w:r w:rsidR="00172A13">
        <w:rPr>
          <w:rFonts w:eastAsiaTheme="minorEastAsia" w:cs="Arial"/>
          <w:sz w:val="20"/>
          <w:szCs w:val="20"/>
        </w:rPr>
        <w:t xml:space="preserve">el código de identificación de transmisión (CIDT) </w:t>
      </w:r>
      <w:r w:rsidRPr="00F14CF5">
        <w:rPr>
          <w:rFonts w:eastAsiaTheme="minorEastAsia" w:cs="Arial"/>
          <w:sz w:val="20"/>
          <w:szCs w:val="20"/>
        </w:rPr>
        <w:t>como soporte</w:t>
      </w:r>
      <w:r w:rsidR="00DF0A57">
        <w:rPr>
          <w:rFonts w:eastAsiaTheme="minorEastAsia" w:cs="Arial"/>
          <w:sz w:val="20"/>
          <w:szCs w:val="20"/>
        </w:rPr>
        <w:t>.</w:t>
      </w:r>
    </w:p>
    <w:p w14:paraId="21A2C6E6" w14:textId="5FA290F7" w:rsidR="64CC6B6A" w:rsidRPr="00F14CF5" w:rsidRDefault="00172A13" w:rsidP="00102EFC">
      <w:pPr>
        <w:spacing w:before="240" w:after="240"/>
        <w:ind w:left="426"/>
        <w:rPr>
          <w:rFonts w:eastAsiaTheme="minorEastAsia" w:cs="Arial"/>
        </w:rPr>
      </w:pPr>
      <w:r>
        <w:rPr>
          <w:rFonts w:eastAsiaTheme="minorEastAsia" w:cs="Arial"/>
          <w:sz w:val="20"/>
          <w:szCs w:val="20"/>
        </w:rPr>
        <w:t>Retransmisión</w:t>
      </w:r>
      <w:r w:rsidR="64CC6B6A" w:rsidRPr="00F14CF5">
        <w:rPr>
          <w:rFonts w:eastAsiaTheme="minorEastAsia" w:cs="Arial"/>
          <w:sz w:val="20"/>
          <w:szCs w:val="20"/>
        </w:rPr>
        <w:t xml:space="preserve">: </w:t>
      </w:r>
      <w:r w:rsidR="00AC3C63">
        <w:rPr>
          <w:rFonts w:eastAsiaTheme="minorEastAsia" w:cs="Arial"/>
          <w:sz w:val="20"/>
          <w:szCs w:val="20"/>
        </w:rPr>
        <w:t xml:space="preserve">se debe hacer por </w:t>
      </w:r>
      <w:r w:rsidR="00485135">
        <w:rPr>
          <w:rFonts w:eastAsiaTheme="minorEastAsia" w:cs="Arial"/>
          <w:sz w:val="20"/>
          <w:szCs w:val="20"/>
        </w:rPr>
        <w:t>este mismo canal</w:t>
      </w:r>
      <w:r w:rsidR="00CC3A27">
        <w:rPr>
          <w:rFonts w:eastAsiaTheme="minorEastAsia" w:cs="Arial"/>
          <w:sz w:val="20"/>
          <w:szCs w:val="20"/>
        </w:rPr>
        <w:t xml:space="preserve">, </w:t>
      </w:r>
      <w:r w:rsidR="004D5104">
        <w:rPr>
          <w:rFonts w:eastAsiaTheme="minorEastAsia" w:cs="Arial"/>
          <w:sz w:val="20"/>
          <w:szCs w:val="20"/>
        </w:rPr>
        <w:t xml:space="preserve">evitando enviar </w:t>
      </w:r>
      <w:r w:rsidR="00CC3A27">
        <w:rPr>
          <w:rFonts w:eastAsiaTheme="minorEastAsia" w:cs="Arial"/>
          <w:sz w:val="20"/>
          <w:szCs w:val="20"/>
        </w:rPr>
        <w:t xml:space="preserve">el mismo archivo por </w:t>
      </w:r>
      <w:r w:rsidR="00501A51">
        <w:rPr>
          <w:rFonts w:eastAsiaTheme="minorEastAsia" w:cs="Arial"/>
          <w:sz w:val="20"/>
          <w:szCs w:val="20"/>
        </w:rPr>
        <w:t>múltiples canales</w:t>
      </w:r>
      <w:r w:rsidR="64CC6B6A" w:rsidRPr="00F14CF5">
        <w:rPr>
          <w:rFonts w:eastAsiaTheme="minorEastAsia" w:cs="Arial"/>
          <w:sz w:val="20"/>
          <w:szCs w:val="20"/>
        </w:rPr>
        <w:t>.</w:t>
      </w:r>
    </w:p>
    <w:p w14:paraId="32B1FB16" w14:textId="5A8E78DF" w:rsidR="64CC6B6A" w:rsidRPr="00F14CF5" w:rsidRDefault="64CC6B6A" w:rsidP="00102EFC">
      <w:pPr>
        <w:spacing w:before="240" w:after="240"/>
        <w:ind w:left="426"/>
        <w:rPr>
          <w:rFonts w:eastAsiaTheme="minorEastAsia" w:cs="Arial"/>
        </w:rPr>
      </w:pPr>
      <w:r w:rsidRPr="00F14CF5">
        <w:rPr>
          <w:rFonts w:eastAsiaTheme="minorEastAsia" w:cs="Arial"/>
          <w:sz w:val="20"/>
          <w:szCs w:val="20"/>
        </w:rPr>
        <w:t xml:space="preserve">Formato de archivo: Se deben reportar los </w:t>
      </w:r>
      <w:r w:rsidR="116233F1" w:rsidRPr="00F14CF5">
        <w:rPr>
          <w:rFonts w:eastAsiaTheme="minorEastAsia" w:cs="Arial"/>
          <w:sz w:val="20"/>
          <w:szCs w:val="20"/>
        </w:rPr>
        <w:t xml:space="preserve">mismos formatos </w:t>
      </w:r>
      <w:r w:rsidRPr="00F14CF5">
        <w:rPr>
          <w:rFonts w:eastAsiaTheme="minorEastAsia" w:cs="Arial"/>
          <w:sz w:val="20"/>
          <w:szCs w:val="20"/>
        </w:rPr>
        <w:t xml:space="preserve">AVRO firmados y la misma nomenclatura </w:t>
      </w:r>
      <w:r w:rsidR="004C1F10">
        <w:rPr>
          <w:rFonts w:eastAsiaTheme="minorEastAsia" w:cs="Arial"/>
          <w:sz w:val="20"/>
          <w:szCs w:val="20"/>
        </w:rPr>
        <w:t>usada en la transmisión usando API REST.</w:t>
      </w:r>
    </w:p>
    <w:p w14:paraId="666A3D20" w14:textId="412F4989" w:rsidR="0E9C52F3" w:rsidRPr="00F15E64" w:rsidRDefault="0E9C52F3" w:rsidP="00F15E64">
      <w:pPr>
        <w:spacing w:before="240" w:after="240"/>
        <w:ind w:left="426"/>
        <w:rPr>
          <w:rFonts w:eastAsiaTheme="minorEastAsia" w:cs="Arial"/>
          <w:sz w:val="20"/>
          <w:szCs w:val="20"/>
        </w:rPr>
      </w:pPr>
      <w:r w:rsidRPr="00F15E64">
        <w:rPr>
          <w:rFonts w:eastAsiaTheme="minorEastAsia" w:cs="Arial"/>
          <w:sz w:val="20"/>
          <w:szCs w:val="20"/>
        </w:rPr>
        <w:t>Estructura y nomenclatura</w:t>
      </w:r>
      <w:r w:rsidR="00D0219D" w:rsidRPr="00F15E64">
        <w:rPr>
          <w:rFonts w:eastAsiaTheme="minorEastAsia" w:cs="Arial"/>
          <w:sz w:val="20"/>
          <w:szCs w:val="20"/>
        </w:rPr>
        <w:t xml:space="preserve">: </w:t>
      </w:r>
      <w:r w:rsidRPr="00F15E64">
        <w:rPr>
          <w:rFonts w:eastAsiaTheme="minorEastAsia" w:cs="Arial"/>
          <w:sz w:val="20"/>
          <w:szCs w:val="20"/>
        </w:rPr>
        <w:t>Subir un único archivo completo (no por partes)</w:t>
      </w:r>
      <w:r w:rsidRPr="00F15E64">
        <w:rPr>
          <w:rFonts w:eastAsiaTheme="minorEastAsia" w:cs="Arial"/>
          <w:sz w:val="20"/>
          <w:szCs w:val="20"/>
        </w:rPr>
        <w:br/>
        <w:t xml:space="preserve"> T&lt;tipoentidad&gt;_C&lt;codigoentidad&gt;_muric_&lt;ddmmaaaa</w:t>
      </w:r>
      <w:proofErr w:type="gramStart"/>
      <w:r w:rsidRPr="00F15E64">
        <w:rPr>
          <w:rFonts w:eastAsiaTheme="minorEastAsia" w:cs="Arial"/>
          <w:sz w:val="20"/>
          <w:szCs w:val="20"/>
        </w:rPr>
        <w:t>&gt;.avro.p7z</w:t>
      </w:r>
      <w:proofErr w:type="gramEnd"/>
    </w:p>
    <w:p w14:paraId="2FF2766F" w14:textId="7AA02EC4" w:rsidR="0E9C52F3" w:rsidRPr="00B015E5" w:rsidRDefault="00B015E5" w:rsidP="00F15E64">
      <w:pPr>
        <w:spacing w:before="240" w:after="240"/>
        <w:ind w:left="426"/>
        <w:rPr>
          <w:rFonts w:eastAsiaTheme="minorEastAsia" w:cs="Arial"/>
          <w:b/>
          <w:bCs/>
          <w:sz w:val="20"/>
          <w:szCs w:val="20"/>
        </w:rPr>
      </w:pPr>
      <w:r>
        <w:rPr>
          <w:rFonts w:eastAsiaTheme="minorEastAsia" w:cs="Arial"/>
          <w:b/>
          <w:bCs/>
          <w:sz w:val="20"/>
          <w:szCs w:val="20"/>
        </w:rPr>
        <w:t>S</w:t>
      </w:r>
      <w:r w:rsidR="00CD3B85" w:rsidRPr="00B015E5">
        <w:rPr>
          <w:rFonts w:eastAsiaTheme="minorEastAsia" w:cs="Arial"/>
          <w:b/>
          <w:bCs/>
          <w:sz w:val="20"/>
          <w:szCs w:val="20"/>
        </w:rPr>
        <w:t xml:space="preserve">uperfinanciera </w:t>
      </w:r>
      <w:r>
        <w:rPr>
          <w:rFonts w:eastAsiaTheme="minorEastAsia" w:cs="Arial"/>
          <w:b/>
          <w:bCs/>
          <w:sz w:val="20"/>
          <w:szCs w:val="20"/>
        </w:rPr>
        <w:t>SFTP</w:t>
      </w:r>
      <w:r w:rsidR="00CD3B85" w:rsidRPr="00B015E5">
        <w:rPr>
          <w:rFonts w:eastAsiaTheme="minorEastAsia" w:cs="Arial"/>
          <w:b/>
          <w:bCs/>
          <w:sz w:val="20"/>
          <w:szCs w:val="20"/>
        </w:rPr>
        <w:t xml:space="preserve"> (Canal </w:t>
      </w:r>
      <w:r w:rsidR="001E17D8">
        <w:rPr>
          <w:rFonts w:eastAsiaTheme="minorEastAsia" w:cs="Arial"/>
          <w:b/>
          <w:bCs/>
          <w:sz w:val="20"/>
          <w:szCs w:val="20"/>
        </w:rPr>
        <w:t>de Contingencia</w:t>
      </w:r>
      <w:r w:rsidR="00CD3B85" w:rsidRPr="00B015E5">
        <w:rPr>
          <w:rFonts w:eastAsiaTheme="minorEastAsia" w:cs="Arial"/>
          <w:b/>
          <w:bCs/>
          <w:sz w:val="20"/>
          <w:szCs w:val="20"/>
        </w:rPr>
        <w:t>)</w:t>
      </w:r>
    </w:p>
    <w:p w14:paraId="371108BC" w14:textId="5744CE7A" w:rsidR="2A03CA25" w:rsidRDefault="2A03CA25" w:rsidP="69DC7B56">
      <w:pPr>
        <w:pStyle w:val="Textoindependiente"/>
        <w:ind w:left="434" w:right="454"/>
        <w:jc w:val="both"/>
      </w:pPr>
      <w:r w:rsidRPr="69DC7B56">
        <w:t>Canal de contingencia para transmisión del mismo archivo AVRO firmado que se reporta por API</w:t>
      </w:r>
      <w:r w:rsidR="00E45B1C">
        <w:t xml:space="preserve"> </w:t>
      </w:r>
      <w:r w:rsidR="009367C9">
        <w:t xml:space="preserve">REST </w:t>
      </w:r>
      <w:r w:rsidR="00E45B1C">
        <w:t>o</w:t>
      </w:r>
      <w:r w:rsidR="009367C9">
        <w:t xml:space="preserve"> Superfinanciera Archivos</w:t>
      </w:r>
      <w:r w:rsidRPr="69DC7B56">
        <w:t>, usando SFTP (SSH2). Los parámetros operativos (host, puerto, usuario, llave pública/huella y rutas) serán comunicados por la SFC.</w:t>
      </w:r>
    </w:p>
    <w:p w14:paraId="26D776F2" w14:textId="2947A87F" w:rsidR="69DC7B56" w:rsidRDefault="69DC7B56" w:rsidP="69DC7B56">
      <w:pPr>
        <w:pStyle w:val="Textoindependiente"/>
        <w:ind w:left="434" w:right="454"/>
        <w:jc w:val="both"/>
      </w:pPr>
    </w:p>
    <w:p w14:paraId="54590A16" w14:textId="5BF391C8" w:rsidR="2A03CA25" w:rsidRDefault="2A03CA25" w:rsidP="69DC7B56">
      <w:pPr>
        <w:pStyle w:val="Textoindependiente"/>
        <w:ind w:left="434" w:right="454"/>
        <w:jc w:val="both"/>
      </w:pPr>
      <w:r w:rsidRPr="69DC7B56">
        <w:t>Parámetros operativos (definidos por SFC)</w:t>
      </w:r>
    </w:p>
    <w:p w14:paraId="3DEDB01A" w14:textId="3EDE7A36" w:rsidR="2A03CA25" w:rsidRDefault="2A03CA25" w:rsidP="005D3D1A">
      <w:pPr>
        <w:pStyle w:val="Textoindependiente"/>
        <w:ind w:left="434" w:right="454"/>
        <w:jc w:val="both"/>
      </w:pPr>
      <w:r w:rsidRPr="69DC7B56">
        <w:t>Host: &lt;sftp.host.sfc.gov.co&gt;</w:t>
      </w:r>
    </w:p>
    <w:p w14:paraId="535E8E7C" w14:textId="67A7236D" w:rsidR="2A03CA25" w:rsidRDefault="2A03CA25" w:rsidP="005D3D1A">
      <w:pPr>
        <w:pStyle w:val="Textoindependiente"/>
        <w:ind w:left="434" w:right="454"/>
        <w:jc w:val="both"/>
      </w:pPr>
      <w:r w:rsidRPr="69DC7B56">
        <w:t>Puerto: 22 (salvo indicación distinta)</w:t>
      </w:r>
    </w:p>
    <w:p w14:paraId="321A8138" w14:textId="40A3AEAF" w:rsidR="2A03CA25" w:rsidRDefault="2A03CA25" w:rsidP="005D3D1A">
      <w:pPr>
        <w:pStyle w:val="Textoindependiente"/>
        <w:ind w:left="434" w:right="454"/>
        <w:jc w:val="both"/>
      </w:pPr>
      <w:r w:rsidRPr="69DC7B56">
        <w:t>Usuario: &lt;asignado_por_SFC&gt;</w:t>
      </w:r>
    </w:p>
    <w:p w14:paraId="41B72ABA" w14:textId="71982C1F" w:rsidR="2A03CA25" w:rsidRDefault="2A03CA25" w:rsidP="005D3D1A">
      <w:pPr>
        <w:pStyle w:val="Textoindependiente"/>
        <w:ind w:left="434" w:right="454"/>
        <w:jc w:val="both"/>
      </w:pPr>
      <w:r w:rsidRPr="69DC7B56">
        <w:t>Autenticación: Llave pública (ed25519 o RSA-2048/4096). No se habilita acceso shell.</w:t>
      </w:r>
    </w:p>
    <w:p w14:paraId="7CE876F4" w14:textId="6D646AA1" w:rsidR="69DC7B56" w:rsidRDefault="69DC7B56" w:rsidP="0081150A">
      <w:pPr>
        <w:pStyle w:val="Textoindependiente"/>
        <w:ind w:left="426" w:right="454"/>
        <w:jc w:val="both"/>
      </w:pPr>
    </w:p>
    <w:p w14:paraId="65069A90" w14:textId="77777777" w:rsidR="00150297" w:rsidRDefault="00150297" w:rsidP="0081150A">
      <w:pPr>
        <w:pStyle w:val="Textoindependiente"/>
        <w:ind w:left="426" w:right="454"/>
        <w:jc w:val="both"/>
      </w:pPr>
    </w:p>
    <w:p w14:paraId="5775806B" w14:textId="5EA60109" w:rsidR="2A03CA25" w:rsidRDefault="2A03CA25" w:rsidP="69DC7B56">
      <w:pPr>
        <w:pStyle w:val="Textoindependiente"/>
        <w:ind w:left="434" w:right="454"/>
        <w:jc w:val="both"/>
      </w:pPr>
      <w:r w:rsidRPr="69DC7B56">
        <w:t>Estructura y nomenclatura</w:t>
      </w:r>
    </w:p>
    <w:p w14:paraId="1BA20D32" w14:textId="77777777" w:rsidR="00307A25" w:rsidRDefault="2A03CA25" w:rsidP="005D3D1A">
      <w:pPr>
        <w:pStyle w:val="Textoindependiente"/>
        <w:ind w:left="434" w:right="454"/>
        <w:jc w:val="both"/>
      </w:pPr>
      <w:r w:rsidRPr="69DC7B56">
        <w:t>Subir un único archivo completo (no por partes):</w:t>
      </w:r>
      <w:r w:rsidR="00307A25">
        <w:t xml:space="preserve"> </w:t>
      </w:r>
    </w:p>
    <w:p w14:paraId="078C40FE" w14:textId="61424F3C" w:rsidR="2A03CA25" w:rsidRDefault="2A03CA25" w:rsidP="005D3D1A">
      <w:pPr>
        <w:pStyle w:val="Textoindependiente"/>
        <w:ind w:left="434" w:right="454"/>
        <w:jc w:val="both"/>
      </w:pPr>
      <w:r w:rsidRPr="69DC7B56">
        <w:t>T&lt;tipoentidad&gt;_C&lt;codigoentidad&gt;_muric_&lt;ddmmaaaa</w:t>
      </w:r>
      <w:proofErr w:type="gramStart"/>
      <w:r w:rsidRPr="69DC7B56">
        <w:t>&gt;.avro.p7z</w:t>
      </w:r>
      <w:proofErr w:type="gramEnd"/>
    </w:p>
    <w:p w14:paraId="16834989" w14:textId="76CE39D1" w:rsidR="2A03CA25" w:rsidRDefault="2A03CA25" w:rsidP="005D3D1A">
      <w:pPr>
        <w:pStyle w:val="Textoindependiente"/>
        <w:ind w:left="434" w:right="454"/>
        <w:jc w:val="both"/>
      </w:pPr>
    </w:p>
    <w:p w14:paraId="1C6E794A" w14:textId="77777777" w:rsidR="002E2F77" w:rsidRDefault="002E2F77" w:rsidP="005D3D1A">
      <w:pPr>
        <w:pStyle w:val="Textoindependiente"/>
        <w:ind w:left="434" w:right="454"/>
        <w:jc w:val="both"/>
      </w:pPr>
    </w:p>
    <w:p w14:paraId="241A9A9B" w14:textId="77777777" w:rsidR="002E2F77" w:rsidRDefault="002E2F77" w:rsidP="005D3D1A">
      <w:pPr>
        <w:pStyle w:val="Textoindependiente"/>
        <w:ind w:left="434" w:right="454"/>
        <w:jc w:val="both"/>
      </w:pPr>
    </w:p>
    <w:p w14:paraId="2F7C4DDF" w14:textId="77777777" w:rsidR="002E2F77" w:rsidRDefault="002E2F77" w:rsidP="005D3D1A">
      <w:pPr>
        <w:pStyle w:val="Textoindependiente"/>
        <w:ind w:left="434" w:right="454"/>
        <w:jc w:val="both"/>
      </w:pPr>
    </w:p>
    <w:p w14:paraId="541F895B" w14:textId="77777777" w:rsidR="0094711F" w:rsidRDefault="0094711F" w:rsidP="005D3D1A">
      <w:pPr>
        <w:pStyle w:val="Textoindependiente"/>
        <w:ind w:left="434" w:right="454"/>
        <w:jc w:val="both"/>
      </w:pPr>
    </w:p>
    <w:p w14:paraId="6DD60975" w14:textId="77777777" w:rsidR="0094711F" w:rsidRDefault="0094711F" w:rsidP="005D3D1A">
      <w:pPr>
        <w:pStyle w:val="Textoindependiente"/>
        <w:ind w:left="434" w:right="454"/>
        <w:jc w:val="both"/>
      </w:pPr>
    </w:p>
    <w:p w14:paraId="5A68BBA6" w14:textId="77777777" w:rsidR="002E2F77" w:rsidRDefault="002E2F77" w:rsidP="005D3D1A">
      <w:pPr>
        <w:pStyle w:val="Textoindependiente"/>
        <w:ind w:left="434" w:right="454"/>
        <w:jc w:val="both"/>
      </w:pPr>
    </w:p>
    <w:p w14:paraId="678F80E0" w14:textId="77777777" w:rsidR="002E2F77" w:rsidRDefault="002E2F77" w:rsidP="005D3D1A">
      <w:pPr>
        <w:pStyle w:val="Textoindependiente"/>
        <w:ind w:left="434" w:right="454"/>
        <w:jc w:val="both"/>
      </w:pPr>
    </w:p>
    <w:p w14:paraId="313574F8" w14:textId="1659F7B0" w:rsidR="417F350A" w:rsidRPr="00505AE2" w:rsidRDefault="417F350A" w:rsidP="00505AE2">
      <w:pPr>
        <w:pStyle w:val="Textoindependiente"/>
        <w:ind w:right="454"/>
        <w:jc w:val="both"/>
      </w:pPr>
    </w:p>
    <w:p w14:paraId="2574E10A" w14:textId="5BFF6876" w:rsidR="517DEF20" w:rsidRPr="008730A7" w:rsidRDefault="517DEF20" w:rsidP="008730A7">
      <w:pPr>
        <w:pStyle w:val="Textoindependiente"/>
        <w:ind w:left="434" w:right="454"/>
        <w:jc w:val="both"/>
        <w:rPr>
          <w:b/>
        </w:rPr>
      </w:pPr>
      <w:r w:rsidRPr="008730A7">
        <w:rPr>
          <w:b/>
        </w:rPr>
        <w:t>Seguridad</w:t>
      </w:r>
    </w:p>
    <w:p w14:paraId="4D4D9059" w14:textId="77777777" w:rsidR="00790823" w:rsidRPr="007A0B26" w:rsidRDefault="00790823" w:rsidP="4176EC8F">
      <w:pPr>
        <w:pStyle w:val="Textoindependiente"/>
        <w:spacing w:before="8"/>
        <w:rPr>
          <w:b/>
          <w:bCs/>
        </w:rPr>
      </w:pPr>
    </w:p>
    <w:p w14:paraId="0D6A77D9" w14:textId="500F4B9A" w:rsidR="45F6712A" w:rsidRPr="007A0B26" w:rsidRDefault="00681C32" w:rsidP="00526B55">
      <w:pPr>
        <w:pStyle w:val="Textoindependiente"/>
        <w:ind w:left="434" w:right="454"/>
        <w:jc w:val="both"/>
      </w:pPr>
      <w:r>
        <w:t xml:space="preserve">Los </w:t>
      </w:r>
      <w:r w:rsidR="00526B55">
        <w:t>servicios estarán protegidos mediante protocolos de encriptación, lo que garantiza la confidencialidad e integridad de las comunicaciones. La</w:t>
      </w:r>
      <w:r>
        <w:t xml:space="preserve"> autenticación </w:t>
      </w:r>
      <w:r w:rsidR="00526B55">
        <w:t xml:space="preserve">para acceder a estos servicios se realizará mediante </w:t>
      </w:r>
      <w:r w:rsidR="00044EA8">
        <w:t xml:space="preserve">la combinación </w:t>
      </w:r>
      <w:r>
        <w:t xml:space="preserve">usuario </w:t>
      </w:r>
      <w:r w:rsidR="00044EA8">
        <w:t>-</w:t>
      </w:r>
      <w:r>
        <w:t xml:space="preserve"> contraseña</w:t>
      </w:r>
      <w:r w:rsidR="00526B55">
        <w:t>,</w:t>
      </w:r>
      <w:r>
        <w:t xml:space="preserve"> y </w:t>
      </w:r>
      <w:r w:rsidR="00526B55">
        <w:t xml:space="preserve">utilizando </w:t>
      </w:r>
      <w:r w:rsidR="00044EA8">
        <w:t>adicionalmente el</w:t>
      </w:r>
      <w:r>
        <w:t xml:space="preserve"> esquema de autenticación </w:t>
      </w:r>
      <w:r w:rsidR="00044EA8">
        <w:t xml:space="preserve">mediante token </w:t>
      </w:r>
      <w:r>
        <w:t xml:space="preserve">definido por la </w:t>
      </w:r>
      <w:r w:rsidR="007314ED">
        <w:t>SFC</w:t>
      </w:r>
      <w:r w:rsidR="00526B55">
        <w:t xml:space="preserve">. Además, se implementarán medidas de seguridad adicionales según los estándares y mejores prácticas </w:t>
      </w:r>
      <w:r w:rsidR="00A32FC5">
        <w:t>técnicas</w:t>
      </w:r>
      <w:r w:rsidR="00526B55">
        <w:t>, asegurando un acceso seguro y controlado a los servicios.</w:t>
      </w:r>
    </w:p>
    <w:p w14:paraId="7B53FBB8" w14:textId="77777777" w:rsidR="00683D67" w:rsidRPr="007A0B26" w:rsidRDefault="00683D67" w:rsidP="007D76AC">
      <w:pPr>
        <w:pStyle w:val="Textoindependiente"/>
        <w:ind w:right="454"/>
        <w:jc w:val="both"/>
      </w:pPr>
    </w:p>
    <w:p w14:paraId="3E510B69" w14:textId="7B2DF026" w:rsidR="00A526E5" w:rsidRPr="007A0B26" w:rsidRDefault="7D9A93DC" w:rsidP="008730A7">
      <w:pPr>
        <w:pStyle w:val="Textoindependiente"/>
        <w:ind w:left="434" w:right="454"/>
        <w:jc w:val="both"/>
        <w:rPr>
          <w:b/>
          <w:bCs/>
        </w:rPr>
      </w:pPr>
      <w:bookmarkStart w:id="8" w:name="_Toc190872665"/>
      <w:r w:rsidRPr="69DC7B56">
        <w:rPr>
          <w:b/>
          <w:bCs/>
        </w:rPr>
        <w:t>Estándar</w:t>
      </w:r>
      <w:r w:rsidR="186AF493" w:rsidRPr="69DC7B56">
        <w:rPr>
          <w:b/>
          <w:bCs/>
        </w:rPr>
        <w:t xml:space="preserve"> OAuth</w:t>
      </w:r>
      <w:bookmarkEnd w:id="8"/>
    </w:p>
    <w:p w14:paraId="4B24FC6B" w14:textId="77777777" w:rsidR="00C70382" w:rsidRPr="007A0B26" w:rsidRDefault="00C70382" w:rsidP="0088438C">
      <w:pPr>
        <w:pStyle w:val="Textoindependiente"/>
        <w:ind w:left="1153" w:right="454"/>
        <w:jc w:val="both"/>
      </w:pPr>
    </w:p>
    <w:p w14:paraId="2907B568" w14:textId="715C3745" w:rsidR="00A526E5" w:rsidRPr="007A0B26" w:rsidRDefault="00A526E5" w:rsidP="00683D67">
      <w:pPr>
        <w:pStyle w:val="Textoindependiente"/>
        <w:ind w:left="434" w:right="454"/>
        <w:jc w:val="both"/>
      </w:pPr>
      <w:r>
        <w:t xml:space="preserve">Es un estándar de autorización que permite, de forma limitada, </w:t>
      </w:r>
      <w:r w:rsidR="00A32FC5">
        <w:t xml:space="preserve">el </w:t>
      </w:r>
      <w:r>
        <w:t xml:space="preserve">acceso </w:t>
      </w:r>
      <w:r w:rsidR="00A42625">
        <w:t>a</w:t>
      </w:r>
      <w:r>
        <w:t xml:space="preserve"> recursos</w:t>
      </w:r>
      <w:r w:rsidR="00683D67">
        <w:t xml:space="preserve"> </w:t>
      </w:r>
      <w:r>
        <w:t>expuestos sobre HTTP. Este mecanismo refuerza la funcionalidad del API Key y la mezcla</w:t>
      </w:r>
      <w:r w:rsidR="00683D67">
        <w:t xml:space="preserve"> </w:t>
      </w:r>
      <w:r>
        <w:t>con la generación de un doble factor de autenticación equivalente al JWT (JSON Web</w:t>
      </w:r>
      <w:r w:rsidR="00683D67">
        <w:t xml:space="preserve"> </w:t>
      </w:r>
      <w:r>
        <w:t>Token</w:t>
      </w:r>
      <w:r w:rsidR="00A42625">
        <w:t>)</w:t>
      </w:r>
      <w:r>
        <w:t xml:space="preserve"> por sus siglas en inglés</w:t>
      </w:r>
      <w:r w:rsidR="007A54E0">
        <w:t>.</w:t>
      </w:r>
    </w:p>
    <w:p w14:paraId="0CB7CB90" w14:textId="77777777" w:rsidR="0050162F" w:rsidRPr="007A0B26" w:rsidRDefault="0050162F" w:rsidP="00683D67">
      <w:pPr>
        <w:pStyle w:val="Textoindependiente"/>
        <w:ind w:left="434" w:right="454"/>
        <w:jc w:val="both"/>
      </w:pPr>
    </w:p>
    <w:p w14:paraId="0C49460B" w14:textId="59F87786" w:rsidR="00A526E5" w:rsidRPr="007A0B26" w:rsidRDefault="00A526E5" w:rsidP="00683D67">
      <w:pPr>
        <w:pStyle w:val="Textoindependiente"/>
        <w:ind w:left="434" w:right="454"/>
        <w:jc w:val="both"/>
      </w:pPr>
      <w:r>
        <w:t xml:space="preserve">En primera instancia, el cliente, previo al consumo del recurso web, </w:t>
      </w:r>
      <w:r w:rsidR="00385A18">
        <w:t>realiza</w:t>
      </w:r>
      <w:r>
        <w:t xml:space="preserve"> una petición de</w:t>
      </w:r>
      <w:r w:rsidR="00683D67">
        <w:t xml:space="preserve"> </w:t>
      </w:r>
      <w:r>
        <w:t>autorización a través de un servicio en el cual envía un identificador único del cliente</w:t>
      </w:r>
      <w:r w:rsidR="00683D67">
        <w:t xml:space="preserve"> </w:t>
      </w:r>
      <w:r>
        <w:t>(</w:t>
      </w:r>
      <w:r w:rsidR="00E86894">
        <w:t xml:space="preserve">en este caso el usuario y la contraseña al servicio </w:t>
      </w:r>
      <w:r w:rsidR="008A261C">
        <w:t>O</w:t>
      </w:r>
      <w:r w:rsidR="00E86894">
        <w:t>auth</w:t>
      </w:r>
      <w:r>
        <w:t xml:space="preserve"> enviados en el </w:t>
      </w:r>
      <w:r w:rsidR="00C54A58">
        <w:t>body</w:t>
      </w:r>
      <w:r>
        <w:t xml:space="preserve"> de la petición). Si los datos son correctos</w:t>
      </w:r>
      <w:r w:rsidR="00C54A58">
        <w:t>,</w:t>
      </w:r>
      <w:r>
        <w:t xml:space="preserve"> el servicio de autenticación</w:t>
      </w:r>
      <w:r w:rsidR="00683D67">
        <w:t xml:space="preserve"> </w:t>
      </w:r>
      <w:r>
        <w:t xml:space="preserve">retornara un token el cual es usado por el cliente para </w:t>
      </w:r>
      <w:r w:rsidR="00C54A58">
        <w:t>invocar</w:t>
      </w:r>
      <w:r>
        <w:t xml:space="preserve"> el recurso. Posterior a esto,</w:t>
      </w:r>
      <w:r w:rsidR="00683D67">
        <w:t xml:space="preserve"> </w:t>
      </w:r>
      <w:r>
        <w:t xml:space="preserve">el cliente realiza una petición al recurso </w:t>
      </w:r>
      <w:r w:rsidR="00C54A58">
        <w:t>(el end</w:t>
      </w:r>
      <w:r w:rsidR="0067433C">
        <w:t xml:space="preserve">point de cierres) </w:t>
      </w:r>
      <w:r>
        <w:t xml:space="preserve">inyectando en el </w:t>
      </w:r>
      <w:r w:rsidR="0067433C" w:rsidRPr="110791FE">
        <w:rPr>
          <w:i/>
          <w:iCs/>
        </w:rPr>
        <w:t>HTTP Header</w:t>
      </w:r>
      <w:r>
        <w:t xml:space="preserve"> de la misma, los datos del token obtenido previamente. Si los datos enviados son correctos se </w:t>
      </w:r>
      <w:r w:rsidR="0067433C">
        <w:t>ejecutará y procesará la solicitud recibida. En otro caso, se rechazará.</w:t>
      </w:r>
    </w:p>
    <w:p w14:paraId="6B2F7AA5" w14:textId="77777777" w:rsidR="007D76AC" w:rsidRPr="007A0B26" w:rsidRDefault="007D76AC" w:rsidP="00385A18">
      <w:pPr>
        <w:pStyle w:val="Textoindependiente"/>
        <w:ind w:left="434" w:right="454"/>
        <w:jc w:val="both"/>
      </w:pPr>
    </w:p>
    <w:p w14:paraId="3BE7EA82" w14:textId="2F3E7082" w:rsidR="00790823" w:rsidRPr="008730A7" w:rsidRDefault="03FEFCBB" w:rsidP="008730A7">
      <w:pPr>
        <w:pStyle w:val="Textoindependiente"/>
        <w:ind w:left="434" w:right="454"/>
        <w:jc w:val="both"/>
        <w:rPr>
          <w:b/>
        </w:rPr>
      </w:pPr>
      <w:bookmarkStart w:id="9" w:name="_Toc190872666"/>
      <w:r w:rsidRPr="008730A7">
        <w:rPr>
          <w:b/>
        </w:rPr>
        <w:t>Condiciones para consumir el servicio</w:t>
      </w:r>
      <w:bookmarkEnd w:id="9"/>
    </w:p>
    <w:p w14:paraId="7BB58DB4" w14:textId="77777777" w:rsidR="006D0091" w:rsidRPr="006D0091" w:rsidRDefault="006D0091" w:rsidP="006D0091"/>
    <w:p w14:paraId="511DAF3A" w14:textId="36A0C661" w:rsidR="00526B55" w:rsidRDefault="006D0091" w:rsidP="006D0091">
      <w:pPr>
        <w:pStyle w:val="Textoindependiente"/>
        <w:ind w:left="434" w:right="454"/>
        <w:jc w:val="both"/>
      </w:pPr>
      <w:r w:rsidRPr="006D0091">
        <w:t xml:space="preserve">Para poder consumir el servicio, los usuarios deben cumplir con los requisitos de autenticación y autorización establecidos por la </w:t>
      </w:r>
      <w:r w:rsidR="00385A18">
        <w:t>SFC</w:t>
      </w:r>
      <w:r w:rsidRPr="006D0091">
        <w:t>. Esto incluye la posesión de credenciales válidas (usuario y contraseña) y/o la utilización de otros mecanismos de autenticación aprobados. Los usuarios deberán seguir las políticas de uso aceptable y las directrices de seguridad vigentes, asegurándose de proteger sus credenciales y mantener la integridad de las comunicaciones. Además, cualquier acceso al servicio estará sujeto a monitoreo y auditoría para garantizar el cumplimiento de las normativas de seguridad.</w:t>
      </w:r>
    </w:p>
    <w:p w14:paraId="5F2B08D8" w14:textId="77777777" w:rsidR="0094711F" w:rsidRDefault="0094711F" w:rsidP="006D0091">
      <w:pPr>
        <w:pStyle w:val="Textoindependiente"/>
        <w:ind w:left="434" w:right="454"/>
        <w:jc w:val="both"/>
      </w:pPr>
    </w:p>
    <w:p w14:paraId="2986C5D8" w14:textId="79436C35" w:rsidR="0094711F" w:rsidRPr="00C42C06" w:rsidRDefault="0094711F" w:rsidP="006D0091">
      <w:pPr>
        <w:pStyle w:val="Textoindependiente"/>
        <w:ind w:left="434" w:right="454"/>
        <w:jc w:val="both"/>
        <w:rPr>
          <w:b/>
        </w:rPr>
      </w:pPr>
      <w:r w:rsidRPr="00C42C06">
        <w:rPr>
          <w:b/>
        </w:rPr>
        <w:t xml:space="preserve">Canales de comunicación para la atención </w:t>
      </w:r>
      <w:r w:rsidR="00C42C06" w:rsidRPr="00C42C06">
        <w:rPr>
          <w:b/>
        </w:rPr>
        <w:t>técnica</w:t>
      </w:r>
    </w:p>
    <w:p w14:paraId="7676FE63" w14:textId="77777777" w:rsidR="00790823" w:rsidRDefault="00790823" w:rsidP="7ADEE6B0">
      <w:pPr>
        <w:pStyle w:val="Textoindependiente"/>
        <w:jc w:val="both"/>
      </w:pPr>
    </w:p>
    <w:p w14:paraId="4E842A37" w14:textId="192A6EDB" w:rsidR="00C42C06" w:rsidRDefault="00C42C06" w:rsidP="00803BC8">
      <w:pPr>
        <w:pStyle w:val="Textoindependiente"/>
        <w:jc w:val="both"/>
      </w:pPr>
      <w:r>
        <w:t xml:space="preserve">        Mesa de servicio SFC:  </w:t>
      </w:r>
      <w:hyperlink r:id="rId24" w:tgtFrame="_blank" w:tooltip="https://www.superfinanciera.gov.co/" w:history="1">
        <w:r w:rsidR="00803BC8" w:rsidRPr="00803BC8">
          <w:rPr>
            <w:rStyle w:val="Hipervnculo"/>
          </w:rPr>
          <w:t>www.superfinanciera.gov.co</w:t>
        </w:r>
      </w:hyperlink>
    </w:p>
    <w:p w14:paraId="0FB5FDF4" w14:textId="43AB3420" w:rsidR="004B63FC" w:rsidRDefault="004B63FC" w:rsidP="00803BC8">
      <w:pPr>
        <w:pStyle w:val="Textoindependiente"/>
        <w:jc w:val="both"/>
      </w:pPr>
      <w:r>
        <w:t xml:space="preserve">        </w:t>
      </w:r>
      <w:hyperlink r:id="rId25" w:tgtFrame="_blank" w:tooltip="https://www.superfinanciera.gov.co/publicaciones/10100576/industrias-supervisadasinteres-del-vigiladotramitestramites-en-linea-y-remision-de-informacion-10100576/" w:history="1">
        <w:r w:rsidRPr="004B63FC">
          <w:rPr>
            <w:rStyle w:val="Hipervnculo"/>
          </w:rPr>
          <w:t>https://www.superfinanciera.gov.co/publicaciones/10100576/industrias-supervisadasinteres-del-vigila…</w:t>
        </w:r>
      </w:hyperlink>
    </w:p>
    <w:p w14:paraId="0A78B6F3" w14:textId="38BF4F3F" w:rsidR="00A00856" w:rsidRDefault="00A00856" w:rsidP="00A00856">
      <w:pPr>
        <w:pStyle w:val="Textoindependiente"/>
        <w:jc w:val="both"/>
      </w:pPr>
      <w:r w:rsidRPr="00A00856">
        <w:rPr>
          <w:noProof/>
        </w:rPr>
        <w:drawing>
          <wp:anchor distT="0" distB="0" distL="114300" distR="114300" simplePos="0" relativeHeight="251658241" behindDoc="0" locked="0" layoutInCell="1" allowOverlap="1" wp14:anchorId="60F3F7DD" wp14:editId="5FDEAB67">
            <wp:simplePos x="0" y="0"/>
            <wp:positionH relativeFrom="column">
              <wp:posOffset>2341510</wp:posOffset>
            </wp:positionH>
            <wp:positionV relativeFrom="paragraph">
              <wp:posOffset>64647</wp:posOffset>
            </wp:positionV>
            <wp:extent cx="861259" cy="334370"/>
            <wp:effectExtent l="0" t="0" r="0" b="8890"/>
            <wp:wrapNone/>
            <wp:docPr id="714601284" name="Imagen 4" descr="Interfaz de usuario gráfica, Texto, Aplicación, Chat o mensaje de text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601284" name="Imagen 4" descr="Interfaz de usuario gráfica, Texto, Aplicación, Chat o mensaje de texto&#10;&#10;El contenido generado por IA puede ser incorrecto.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71" t="43820" b="30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259" cy="33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</w:t>
      </w:r>
    </w:p>
    <w:p w14:paraId="11CF70F5" w14:textId="0C828EEB" w:rsidR="00A00856" w:rsidRDefault="00A00856" w:rsidP="00A00856">
      <w:pPr>
        <w:pStyle w:val="Textoindependiente"/>
        <w:jc w:val="both"/>
      </w:pPr>
      <w:r>
        <w:t xml:space="preserve">        Hacer </w:t>
      </w:r>
      <w:r w:rsidR="05784939">
        <w:t>clic</w:t>
      </w:r>
      <w:r>
        <w:t xml:space="preserve"> sobre la opción de chat </w:t>
      </w:r>
    </w:p>
    <w:p w14:paraId="0457C71C" w14:textId="77777777" w:rsidR="00A00856" w:rsidRDefault="00A00856" w:rsidP="00A00856">
      <w:pPr>
        <w:pStyle w:val="Textoindependiente"/>
        <w:jc w:val="both"/>
      </w:pPr>
    </w:p>
    <w:p w14:paraId="200F19A5" w14:textId="6F08DF39" w:rsidR="00A00856" w:rsidRDefault="00A00856" w:rsidP="00A00856">
      <w:pPr>
        <w:pStyle w:val="Textoindependiente"/>
        <w:jc w:val="both"/>
      </w:pPr>
    </w:p>
    <w:p w14:paraId="01EA89BD" w14:textId="77777777" w:rsidR="00A00856" w:rsidRDefault="00A00856" w:rsidP="00A00856">
      <w:pPr>
        <w:pStyle w:val="Textoindependiente"/>
        <w:jc w:val="both"/>
      </w:pPr>
    </w:p>
    <w:p w14:paraId="71A5F2AD" w14:textId="77777777" w:rsidR="00A00856" w:rsidRDefault="00A00856" w:rsidP="00A00856">
      <w:pPr>
        <w:pStyle w:val="Textoindependiente"/>
        <w:jc w:val="both"/>
      </w:pPr>
    </w:p>
    <w:p w14:paraId="0AD790C0" w14:textId="77777777" w:rsidR="00A00856" w:rsidRPr="00A00856" w:rsidRDefault="00A00856" w:rsidP="00A00856">
      <w:pPr>
        <w:pStyle w:val="Textoindependiente"/>
        <w:jc w:val="both"/>
      </w:pPr>
    </w:p>
    <w:p w14:paraId="6F109AAF" w14:textId="540F3DB3" w:rsidR="004B63FC" w:rsidRDefault="004B63FC" w:rsidP="7ADEE6B0">
      <w:pPr>
        <w:pStyle w:val="Textoindependiente"/>
        <w:jc w:val="both"/>
      </w:pPr>
      <w:r>
        <w:t xml:space="preserve">        </w:t>
      </w:r>
    </w:p>
    <w:p w14:paraId="67BBD1E2" w14:textId="77777777" w:rsidR="00002611" w:rsidRDefault="00002611" w:rsidP="7ADEE6B0">
      <w:pPr>
        <w:pStyle w:val="Textoindependiente"/>
        <w:jc w:val="both"/>
      </w:pPr>
    </w:p>
    <w:p w14:paraId="50015B8E" w14:textId="77777777" w:rsidR="00002611" w:rsidRDefault="00002611" w:rsidP="7ADEE6B0">
      <w:pPr>
        <w:pStyle w:val="Textoindependiente"/>
        <w:jc w:val="both"/>
      </w:pPr>
    </w:p>
    <w:p w14:paraId="3D9A37EB" w14:textId="77777777" w:rsidR="00002611" w:rsidRDefault="00002611" w:rsidP="7ADEE6B0">
      <w:pPr>
        <w:pStyle w:val="Textoindependiente"/>
        <w:jc w:val="both"/>
      </w:pPr>
    </w:p>
    <w:p w14:paraId="5D06C4B7" w14:textId="77777777" w:rsidR="00002611" w:rsidRDefault="00002611" w:rsidP="7ADEE6B0">
      <w:pPr>
        <w:pStyle w:val="Textoindependiente"/>
        <w:jc w:val="both"/>
      </w:pPr>
    </w:p>
    <w:p w14:paraId="38A98762" w14:textId="77777777" w:rsidR="00002611" w:rsidRDefault="00002611" w:rsidP="7ADEE6B0">
      <w:pPr>
        <w:pStyle w:val="Textoindependiente"/>
        <w:jc w:val="both"/>
      </w:pPr>
    </w:p>
    <w:p w14:paraId="68E168BB" w14:textId="77777777" w:rsidR="00002611" w:rsidRDefault="00002611" w:rsidP="7ADEE6B0">
      <w:pPr>
        <w:pStyle w:val="Textoindependiente"/>
        <w:jc w:val="both"/>
      </w:pPr>
    </w:p>
    <w:p w14:paraId="66B4B385" w14:textId="77777777" w:rsidR="00002611" w:rsidRDefault="00002611" w:rsidP="7ADEE6B0">
      <w:pPr>
        <w:pStyle w:val="Textoindependiente"/>
        <w:jc w:val="both"/>
      </w:pPr>
    </w:p>
    <w:p w14:paraId="5F0EC416" w14:textId="77777777" w:rsidR="00A00856" w:rsidRPr="007A0B26" w:rsidRDefault="00A00856" w:rsidP="7ADEE6B0">
      <w:pPr>
        <w:pStyle w:val="Textoindependiente"/>
        <w:jc w:val="both"/>
      </w:pPr>
    </w:p>
    <w:p w14:paraId="71AB0E11" w14:textId="2829B656" w:rsidR="00790823" w:rsidRPr="007A0B26" w:rsidRDefault="7A1CA083" w:rsidP="00DA2699">
      <w:pPr>
        <w:pStyle w:val="Ttulo1"/>
        <w:tabs>
          <w:tab w:val="left" w:pos="567"/>
          <w:tab w:val="left" w:pos="9905"/>
        </w:tabs>
        <w:spacing w:before="0"/>
        <w:rPr>
          <w:sz w:val="20"/>
          <w:szCs w:val="20"/>
        </w:rPr>
      </w:pPr>
      <w:r w:rsidRPr="007A0B26">
        <w:rPr>
          <w:sz w:val="20"/>
          <w:szCs w:val="20"/>
          <w:shd w:val="clear" w:color="auto" w:fill="CCCCCC"/>
        </w:rPr>
        <w:t xml:space="preserve"> </w:t>
      </w:r>
      <w:r w:rsidR="00F52FDA" w:rsidRPr="007A0B26">
        <w:rPr>
          <w:sz w:val="20"/>
          <w:szCs w:val="20"/>
          <w:shd w:val="clear" w:color="auto" w:fill="CCCCCC"/>
        </w:rPr>
        <w:tab/>
      </w:r>
      <w:bookmarkStart w:id="10" w:name="_Toc190872667"/>
      <w:bookmarkStart w:id="11" w:name="_Toc208236536"/>
      <w:r w:rsidR="009836C4">
        <w:rPr>
          <w:sz w:val="20"/>
          <w:szCs w:val="20"/>
          <w:shd w:val="clear" w:color="auto" w:fill="CCCCCC"/>
        </w:rPr>
        <w:t>3</w:t>
      </w:r>
      <w:r w:rsidRPr="007A0B26">
        <w:rPr>
          <w:sz w:val="20"/>
          <w:szCs w:val="20"/>
          <w:shd w:val="clear" w:color="auto" w:fill="CCCCCC"/>
        </w:rPr>
        <w:t>.</w:t>
      </w:r>
      <w:r w:rsidRPr="007A0B26">
        <w:rPr>
          <w:spacing w:val="3"/>
          <w:sz w:val="20"/>
          <w:szCs w:val="20"/>
          <w:shd w:val="clear" w:color="auto" w:fill="CCCCCC"/>
        </w:rPr>
        <w:t xml:space="preserve"> </w:t>
      </w:r>
      <w:r w:rsidRPr="007A0B26">
        <w:rPr>
          <w:spacing w:val="-5"/>
          <w:sz w:val="20"/>
          <w:szCs w:val="20"/>
          <w:shd w:val="clear" w:color="auto" w:fill="CCCCCC"/>
        </w:rPr>
        <w:t>A</w:t>
      </w:r>
      <w:bookmarkEnd w:id="10"/>
      <w:r w:rsidR="438B2BC0">
        <w:rPr>
          <w:spacing w:val="-5"/>
          <w:sz w:val="20"/>
          <w:szCs w:val="20"/>
          <w:shd w:val="clear" w:color="auto" w:fill="CCCCCC"/>
        </w:rPr>
        <w:t>nexos</w:t>
      </w:r>
      <w:bookmarkEnd w:id="11"/>
      <w:r w:rsidR="00F52FDA" w:rsidRPr="007A0B26">
        <w:rPr>
          <w:spacing w:val="-5"/>
          <w:sz w:val="20"/>
          <w:szCs w:val="20"/>
          <w:shd w:val="clear" w:color="auto" w:fill="CCCCCC"/>
        </w:rPr>
        <w:tab/>
      </w:r>
    </w:p>
    <w:p w14:paraId="4A478B13" w14:textId="77777777" w:rsidR="00790823" w:rsidRPr="007A0B26" w:rsidRDefault="00790823" w:rsidP="110791FE">
      <w:pPr>
        <w:pStyle w:val="Textoindependiente"/>
        <w:spacing w:before="11"/>
        <w:rPr>
          <w:b/>
          <w:bCs/>
        </w:rPr>
      </w:pPr>
    </w:p>
    <w:p w14:paraId="30599834" w14:textId="1EEB3C8F" w:rsidR="001D656D" w:rsidRPr="007A0B26" w:rsidRDefault="001D656D">
      <w:pPr>
        <w:pStyle w:val="Textoindependiente"/>
        <w:spacing w:before="7"/>
      </w:pPr>
    </w:p>
    <w:p w14:paraId="1E5F4322" w14:textId="6139E175" w:rsidR="00790823" w:rsidRPr="007A0B26" w:rsidRDefault="7A1CA083" w:rsidP="00DA2699">
      <w:pPr>
        <w:pStyle w:val="Ttulo1"/>
        <w:tabs>
          <w:tab w:val="left" w:pos="567"/>
          <w:tab w:val="left" w:pos="9905"/>
        </w:tabs>
        <w:spacing w:before="94"/>
        <w:rPr>
          <w:sz w:val="20"/>
          <w:szCs w:val="20"/>
        </w:rPr>
      </w:pPr>
      <w:r w:rsidRPr="007A0B26">
        <w:rPr>
          <w:sz w:val="20"/>
          <w:szCs w:val="20"/>
          <w:shd w:val="clear" w:color="auto" w:fill="CCCCCC"/>
        </w:rPr>
        <w:t xml:space="preserve"> </w:t>
      </w:r>
      <w:r w:rsidR="00F52FDA" w:rsidRPr="007A0B26">
        <w:rPr>
          <w:sz w:val="20"/>
          <w:szCs w:val="20"/>
          <w:shd w:val="clear" w:color="auto" w:fill="CCCCCC"/>
        </w:rPr>
        <w:tab/>
      </w:r>
      <w:bookmarkStart w:id="12" w:name="_Toc190872668"/>
      <w:bookmarkStart w:id="13" w:name="_Toc208236537"/>
      <w:r w:rsidR="009836C4">
        <w:rPr>
          <w:sz w:val="20"/>
          <w:szCs w:val="20"/>
          <w:shd w:val="clear" w:color="auto" w:fill="CCCCCC"/>
        </w:rPr>
        <w:t>4</w:t>
      </w:r>
      <w:r w:rsidRPr="007A0B26">
        <w:rPr>
          <w:sz w:val="20"/>
          <w:szCs w:val="20"/>
          <w:shd w:val="clear" w:color="auto" w:fill="CCCCCC"/>
        </w:rPr>
        <w:t xml:space="preserve">. </w:t>
      </w:r>
      <w:r w:rsidRPr="007A0B26">
        <w:rPr>
          <w:spacing w:val="-4"/>
          <w:sz w:val="20"/>
          <w:szCs w:val="20"/>
          <w:shd w:val="clear" w:color="auto" w:fill="CCCCCC"/>
        </w:rPr>
        <w:t>H</w:t>
      </w:r>
      <w:bookmarkEnd w:id="12"/>
      <w:r w:rsidR="438B2BC0">
        <w:rPr>
          <w:spacing w:val="-4"/>
          <w:sz w:val="20"/>
          <w:szCs w:val="20"/>
          <w:shd w:val="clear" w:color="auto" w:fill="CCCCCC"/>
        </w:rPr>
        <w:t>istorial de cambios</w:t>
      </w:r>
      <w:bookmarkEnd w:id="13"/>
      <w:r w:rsidR="00F52FDA" w:rsidRPr="007A0B26">
        <w:rPr>
          <w:spacing w:val="-4"/>
          <w:sz w:val="20"/>
          <w:szCs w:val="20"/>
          <w:shd w:val="clear" w:color="auto" w:fill="CCCCCC"/>
        </w:rPr>
        <w:tab/>
      </w:r>
    </w:p>
    <w:p w14:paraId="479F3CE7" w14:textId="77777777" w:rsidR="00790823" w:rsidRPr="007A0B26" w:rsidRDefault="00790823" w:rsidP="110791FE">
      <w:pPr>
        <w:pStyle w:val="Textoindependiente"/>
        <w:spacing w:before="5"/>
        <w:rPr>
          <w:b/>
          <w:bCs/>
        </w:rPr>
      </w:pPr>
    </w:p>
    <w:tbl>
      <w:tblPr>
        <w:tblW w:w="9658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2"/>
        <w:gridCol w:w="1798"/>
        <w:gridCol w:w="6238"/>
      </w:tblGrid>
      <w:tr w:rsidR="00790823" w:rsidRPr="007A0B26" w14:paraId="4767CE30" w14:textId="77777777" w:rsidTr="110791FE">
        <w:trPr>
          <w:trHeight w:val="263"/>
        </w:trPr>
        <w:tc>
          <w:tcPr>
            <w:tcW w:w="1622" w:type="dxa"/>
          </w:tcPr>
          <w:p w14:paraId="42F043AF" w14:textId="77777777" w:rsidR="00790823" w:rsidRPr="007A0B26" w:rsidRDefault="00F52FDA" w:rsidP="110791FE">
            <w:pPr>
              <w:pStyle w:val="TableParagraph"/>
              <w:spacing w:before="7" w:line="237" w:lineRule="exact"/>
              <w:ind w:left="491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798" w:type="dxa"/>
          </w:tcPr>
          <w:p w14:paraId="16615B48" w14:textId="77777777" w:rsidR="00790823" w:rsidRPr="007A0B26" w:rsidRDefault="00F52FDA" w:rsidP="110791FE">
            <w:pPr>
              <w:pStyle w:val="TableParagraph"/>
              <w:spacing w:before="7" w:line="237" w:lineRule="exact"/>
              <w:ind w:left="492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Versión</w:t>
            </w:r>
          </w:p>
        </w:tc>
        <w:tc>
          <w:tcPr>
            <w:tcW w:w="6238" w:type="dxa"/>
          </w:tcPr>
          <w:p w14:paraId="2FF7904E" w14:textId="77777777" w:rsidR="00790823" w:rsidRPr="007A0B26" w:rsidRDefault="00F52FDA" w:rsidP="110791FE">
            <w:pPr>
              <w:pStyle w:val="TableParagraph"/>
              <w:spacing w:before="7" w:line="237" w:lineRule="exact"/>
              <w:ind w:left="2633" w:right="2625"/>
              <w:jc w:val="center"/>
              <w:rPr>
                <w:b/>
                <w:bCs/>
                <w:sz w:val="20"/>
                <w:szCs w:val="20"/>
              </w:rPr>
            </w:pPr>
            <w:r w:rsidRPr="110791FE">
              <w:rPr>
                <w:b/>
                <w:bCs/>
                <w:sz w:val="20"/>
                <w:szCs w:val="20"/>
              </w:rPr>
              <w:t>Cambios</w:t>
            </w:r>
          </w:p>
        </w:tc>
      </w:tr>
      <w:tr w:rsidR="00790823" w:rsidRPr="007A0B26" w14:paraId="2481CD45" w14:textId="77777777" w:rsidTr="110791FE">
        <w:trPr>
          <w:trHeight w:val="253"/>
        </w:trPr>
        <w:tc>
          <w:tcPr>
            <w:tcW w:w="1622" w:type="dxa"/>
          </w:tcPr>
          <w:p w14:paraId="745DD6B5" w14:textId="700558EA" w:rsidR="00790823" w:rsidRPr="00385A18" w:rsidRDefault="2783B1B6" w:rsidP="7ADEE6B0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18/02/2025</w:t>
            </w:r>
          </w:p>
        </w:tc>
        <w:tc>
          <w:tcPr>
            <w:tcW w:w="1798" w:type="dxa"/>
          </w:tcPr>
          <w:p w14:paraId="4F02E4B3" w14:textId="6F626A3F" w:rsidR="00790823" w:rsidRPr="00385A18" w:rsidRDefault="005D604B" w:rsidP="005D604B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1</w:t>
            </w:r>
          </w:p>
        </w:tc>
        <w:tc>
          <w:tcPr>
            <w:tcW w:w="6238" w:type="dxa"/>
          </w:tcPr>
          <w:p w14:paraId="3D0C861D" w14:textId="57967C1D" w:rsidR="00790823" w:rsidRPr="007A0B26" w:rsidRDefault="73F31AA4">
            <w:pPr>
              <w:pStyle w:val="TableParagraph"/>
              <w:spacing w:line="227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Versión inicial</w:t>
            </w:r>
          </w:p>
        </w:tc>
      </w:tr>
      <w:tr w:rsidR="003E4900" w:rsidRPr="007A0B26" w14:paraId="6E0C69B9" w14:textId="77777777" w:rsidTr="110791FE">
        <w:trPr>
          <w:trHeight w:val="253"/>
        </w:trPr>
        <w:tc>
          <w:tcPr>
            <w:tcW w:w="1622" w:type="dxa"/>
          </w:tcPr>
          <w:p w14:paraId="7D57C69D" w14:textId="31A3AC64" w:rsidR="003E4900" w:rsidRPr="00385A18" w:rsidRDefault="003E4900" w:rsidP="7ADEE6B0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0</w:t>
            </w:r>
            <w:r w:rsidR="00A216EE">
              <w:rPr>
                <w:sz w:val="20"/>
                <w:szCs w:val="20"/>
              </w:rPr>
              <w:t>8</w:t>
            </w:r>
            <w:r w:rsidRPr="110791FE">
              <w:rPr>
                <w:sz w:val="20"/>
                <w:szCs w:val="20"/>
              </w:rPr>
              <w:t>/09/2025</w:t>
            </w:r>
          </w:p>
        </w:tc>
        <w:tc>
          <w:tcPr>
            <w:tcW w:w="1798" w:type="dxa"/>
          </w:tcPr>
          <w:p w14:paraId="2B6B7CCF" w14:textId="157E3B1B" w:rsidR="003E4900" w:rsidRPr="00385A18" w:rsidRDefault="003E4900" w:rsidP="005D604B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2</w:t>
            </w:r>
          </w:p>
        </w:tc>
        <w:tc>
          <w:tcPr>
            <w:tcW w:w="6238" w:type="dxa"/>
          </w:tcPr>
          <w:p w14:paraId="559FC9C5" w14:textId="5A14976D" w:rsidR="003E4900" w:rsidRDefault="003E4900">
            <w:pPr>
              <w:pStyle w:val="TableParagraph"/>
              <w:spacing w:line="227" w:lineRule="exact"/>
              <w:rPr>
                <w:sz w:val="20"/>
                <w:szCs w:val="20"/>
              </w:rPr>
            </w:pPr>
            <w:r w:rsidRPr="110791FE">
              <w:rPr>
                <w:sz w:val="20"/>
                <w:szCs w:val="20"/>
              </w:rPr>
              <w:t>Versión inicial 1.1</w:t>
            </w:r>
          </w:p>
        </w:tc>
      </w:tr>
    </w:tbl>
    <w:p w14:paraId="4DC288BD" w14:textId="77777777" w:rsidR="00790823" w:rsidRDefault="00790823">
      <w:pPr>
        <w:rPr>
          <w:sz w:val="20"/>
          <w:szCs w:val="20"/>
        </w:rPr>
      </w:pPr>
    </w:p>
    <w:p w14:paraId="2DD30F9E" w14:textId="77777777" w:rsidR="002D5FCD" w:rsidRDefault="002D5FCD">
      <w:pPr>
        <w:rPr>
          <w:sz w:val="20"/>
          <w:szCs w:val="20"/>
        </w:rPr>
      </w:pPr>
    </w:p>
    <w:p w14:paraId="10D1498A" w14:textId="77777777" w:rsidR="002D5FCD" w:rsidRPr="00F14CF5" w:rsidRDefault="002D5FCD" w:rsidP="110791FE">
      <w:pPr>
        <w:pStyle w:val="NormalWeb"/>
        <w:spacing w:beforeAutospacing="0" w:afterAutospacing="0"/>
        <w:rPr>
          <w:rFonts w:ascii="Arial" w:hAnsi="Arial" w:cs="Arial"/>
          <w:sz w:val="22"/>
          <w:szCs w:val="22"/>
          <w:lang w:val="es-ES_tradnl"/>
        </w:rPr>
      </w:pPr>
      <w:r w:rsidRPr="00F14CF5">
        <w:rPr>
          <w:rFonts w:ascii="Arial" w:hAnsi="Arial" w:cs="Arial"/>
          <w:sz w:val="22"/>
          <w:szCs w:val="22"/>
        </w:rPr>
        <w:t> </w:t>
      </w:r>
    </w:p>
    <w:p w14:paraId="7193D849" w14:textId="2346380B" w:rsidR="595D1107" w:rsidRDefault="002D5FCD" w:rsidP="595D1107">
      <w:pPr>
        <w:rPr>
          <w:sz w:val="20"/>
          <w:szCs w:val="20"/>
        </w:rPr>
      </w:pPr>
      <w:r w:rsidRPr="00F14CF5">
        <w:rPr>
          <w:rFonts w:cs="Arial"/>
        </w:rPr>
        <w:t> </w:t>
      </w:r>
    </w:p>
    <w:sectPr w:rsidR="595D1107" w:rsidSect="005D604B">
      <w:footerReference w:type="default" r:id="rId27"/>
      <w:pgSz w:w="12250" w:h="15850"/>
      <w:pgMar w:top="2268" w:right="880" w:bottom="709" w:left="1040" w:header="8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40DDD" w14:textId="77777777" w:rsidR="00907B92" w:rsidRDefault="00907B92">
      <w:r>
        <w:separator/>
      </w:r>
    </w:p>
  </w:endnote>
  <w:endnote w:type="continuationSeparator" w:id="0">
    <w:p w14:paraId="17A5C30F" w14:textId="77777777" w:rsidR="00907B92" w:rsidRDefault="00907B92">
      <w:r>
        <w:continuationSeparator/>
      </w:r>
    </w:p>
  </w:endnote>
  <w:endnote w:type="continuationNotice" w:id="1">
    <w:p w14:paraId="199B58C2" w14:textId="77777777" w:rsidR="00907B92" w:rsidRDefault="00907B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1C153102" w14:textId="77777777" w:rsidTr="110791FE">
      <w:tc>
        <w:tcPr>
          <w:tcW w:w="3440" w:type="dxa"/>
        </w:tcPr>
        <w:p w14:paraId="180ACFF4" w14:textId="3E131154" w:rsidR="005A0F94" w:rsidRDefault="005A0F94" w:rsidP="52B85AE7">
          <w:pPr>
            <w:pStyle w:val="Encabezado"/>
            <w:ind w:left="-115"/>
          </w:pPr>
        </w:p>
      </w:tc>
      <w:tc>
        <w:tcPr>
          <w:tcW w:w="3440" w:type="dxa"/>
        </w:tcPr>
        <w:p w14:paraId="3751CEC3" w14:textId="0BAF0ECB" w:rsidR="005A0F94" w:rsidRDefault="005A0F94" w:rsidP="52B85AE7">
          <w:pPr>
            <w:pStyle w:val="Encabezado"/>
            <w:jc w:val="center"/>
          </w:pPr>
        </w:p>
      </w:tc>
      <w:tc>
        <w:tcPr>
          <w:tcW w:w="3440" w:type="dxa"/>
        </w:tcPr>
        <w:p w14:paraId="4BD4C2F4" w14:textId="40C648C7" w:rsidR="005A0F94" w:rsidRDefault="005A0F94" w:rsidP="52B85AE7">
          <w:pPr>
            <w:pStyle w:val="Encabezado"/>
            <w:ind w:right="-115"/>
            <w:jc w:val="right"/>
          </w:pPr>
        </w:p>
      </w:tc>
    </w:tr>
  </w:tbl>
  <w:p w14:paraId="22865ABF" w14:textId="0025ADC7" w:rsidR="005A0F94" w:rsidRDefault="005A0F94" w:rsidP="52B85AE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155073A7" w14:textId="77777777" w:rsidTr="110791FE">
      <w:tc>
        <w:tcPr>
          <w:tcW w:w="3440" w:type="dxa"/>
        </w:tcPr>
        <w:p w14:paraId="47E82D1A" w14:textId="44315F02" w:rsidR="005A0F94" w:rsidRDefault="005A0F94" w:rsidP="52B85AE7">
          <w:pPr>
            <w:pStyle w:val="Encabezado"/>
            <w:ind w:left="-115"/>
          </w:pPr>
        </w:p>
      </w:tc>
      <w:tc>
        <w:tcPr>
          <w:tcW w:w="3440" w:type="dxa"/>
        </w:tcPr>
        <w:p w14:paraId="5B804AF1" w14:textId="3262B987" w:rsidR="005A0F94" w:rsidRDefault="005A0F94" w:rsidP="52B85AE7">
          <w:pPr>
            <w:pStyle w:val="Encabezado"/>
            <w:jc w:val="center"/>
          </w:pPr>
        </w:p>
      </w:tc>
      <w:tc>
        <w:tcPr>
          <w:tcW w:w="3440" w:type="dxa"/>
        </w:tcPr>
        <w:p w14:paraId="6E5167A1" w14:textId="04643554" w:rsidR="005A0F94" w:rsidRDefault="005A0F94" w:rsidP="52B85AE7">
          <w:pPr>
            <w:pStyle w:val="Encabezado"/>
            <w:ind w:right="-115"/>
            <w:jc w:val="right"/>
          </w:pPr>
        </w:p>
      </w:tc>
    </w:tr>
  </w:tbl>
  <w:p w14:paraId="3B7909B4" w14:textId="57306F5C" w:rsidR="005A0F94" w:rsidRDefault="005A0F94" w:rsidP="52B85AE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5868A471" w14:textId="77777777" w:rsidTr="110791FE">
      <w:tc>
        <w:tcPr>
          <w:tcW w:w="3440" w:type="dxa"/>
        </w:tcPr>
        <w:p w14:paraId="0139024A" w14:textId="2B524929" w:rsidR="005A0F94" w:rsidRDefault="005A0F94" w:rsidP="52B85AE7">
          <w:pPr>
            <w:pStyle w:val="Encabezado"/>
            <w:ind w:left="-115"/>
          </w:pPr>
        </w:p>
      </w:tc>
      <w:tc>
        <w:tcPr>
          <w:tcW w:w="3440" w:type="dxa"/>
        </w:tcPr>
        <w:p w14:paraId="1DC25CC5" w14:textId="67799BE7" w:rsidR="005A0F94" w:rsidRDefault="005A0F94" w:rsidP="52B85AE7">
          <w:pPr>
            <w:pStyle w:val="Encabezado"/>
            <w:jc w:val="center"/>
          </w:pPr>
        </w:p>
      </w:tc>
      <w:tc>
        <w:tcPr>
          <w:tcW w:w="3440" w:type="dxa"/>
        </w:tcPr>
        <w:p w14:paraId="72E4DB59" w14:textId="036AB39B" w:rsidR="005A0F94" w:rsidRDefault="005A0F94" w:rsidP="52B85AE7">
          <w:pPr>
            <w:pStyle w:val="Encabezado"/>
            <w:ind w:right="-115"/>
            <w:jc w:val="right"/>
          </w:pPr>
        </w:p>
      </w:tc>
    </w:tr>
  </w:tbl>
  <w:p w14:paraId="0020F9EC" w14:textId="5AE2FA90" w:rsidR="005A0F94" w:rsidRDefault="005A0F94" w:rsidP="52B85A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4F490" w14:textId="77777777" w:rsidR="00907B92" w:rsidRDefault="00907B92">
      <w:r>
        <w:separator/>
      </w:r>
    </w:p>
  </w:footnote>
  <w:footnote w:type="continuationSeparator" w:id="0">
    <w:p w14:paraId="1AF58C16" w14:textId="77777777" w:rsidR="00907B92" w:rsidRDefault="00907B92">
      <w:r>
        <w:continuationSeparator/>
      </w:r>
    </w:p>
  </w:footnote>
  <w:footnote w:type="continuationNotice" w:id="1">
    <w:p w14:paraId="376DD693" w14:textId="77777777" w:rsidR="00907B92" w:rsidRDefault="00907B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0"/>
      <w:gridCol w:w="3440"/>
      <w:gridCol w:w="3440"/>
    </w:tblGrid>
    <w:tr w:rsidR="005A0F94" w14:paraId="30282C86" w14:textId="77777777" w:rsidTr="110791FE">
      <w:tc>
        <w:tcPr>
          <w:tcW w:w="3440" w:type="dxa"/>
        </w:tcPr>
        <w:p w14:paraId="07806721" w14:textId="41F7B958" w:rsidR="005A0F94" w:rsidRDefault="005A0F94" w:rsidP="52B85AE7">
          <w:pPr>
            <w:pStyle w:val="Encabezado"/>
            <w:ind w:left="-115"/>
          </w:pPr>
        </w:p>
      </w:tc>
      <w:tc>
        <w:tcPr>
          <w:tcW w:w="3440" w:type="dxa"/>
        </w:tcPr>
        <w:p w14:paraId="6D3A3082" w14:textId="7D80EF95" w:rsidR="005A0F94" w:rsidRDefault="005A0F94" w:rsidP="52B85AE7">
          <w:pPr>
            <w:pStyle w:val="Encabezado"/>
            <w:jc w:val="center"/>
          </w:pPr>
        </w:p>
      </w:tc>
      <w:tc>
        <w:tcPr>
          <w:tcW w:w="3440" w:type="dxa"/>
        </w:tcPr>
        <w:p w14:paraId="1C52DF87" w14:textId="5EC2D4EE" w:rsidR="005A0F94" w:rsidRDefault="005A0F94" w:rsidP="52B85AE7">
          <w:pPr>
            <w:pStyle w:val="Encabezado"/>
            <w:ind w:right="-115"/>
            <w:jc w:val="right"/>
          </w:pPr>
        </w:p>
      </w:tc>
    </w:tr>
  </w:tbl>
  <w:p w14:paraId="57E17CDC" w14:textId="3295E8C4" w:rsidR="005A0F94" w:rsidRDefault="005A0F94" w:rsidP="52B85AE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DEA0" w14:textId="4CF5212F" w:rsidR="005A0F94" w:rsidRDefault="005A0F9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36F407" wp14:editId="7306F6AA">
              <wp:simplePos x="0" y="0"/>
              <wp:positionH relativeFrom="page">
                <wp:posOffset>925095</wp:posOffset>
              </wp:positionH>
              <wp:positionV relativeFrom="page">
                <wp:posOffset>331536</wp:posOffset>
              </wp:positionV>
              <wp:extent cx="6197600" cy="850231"/>
              <wp:effectExtent l="0" t="0" r="0" b="1270"/>
              <wp:wrapNone/>
              <wp:docPr id="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7600" cy="85023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tbl>
                          <w:tblPr>
                            <w:tblW w:w="9730" w:type="dxa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833"/>
                            <w:gridCol w:w="4408"/>
                            <w:gridCol w:w="3489"/>
                          </w:tblGrid>
                          <w:tr w:rsidR="005A0F94" w14:paraId="4951A7DC" w14:textId="77777777" w:rsidTr="00D555AC">
                            <w:trPr>
                              <w:trHeight w:val="433"/>
                            </w:trPr>
                            <w:tc>
                              <w:tcPr>
                                <w:tcW w:w="1833" w:type="dxa"/>
                                <w:vMerge w:val="restart"/>
                                <w:vAlign w:val="center"/>
                              </w:tcPr>
                              <w:p w14:paraId="6587B6ED" w14:textId="77777777" w:rsidR="005A0F94" w:rsidRDefault="005A0F94" w:rsidP="00D555AC">
                                <w:pPr>
                                  <w:pStyle w:val="TableParagraph"/>
                                  <w:spacing w:line="240" w:lineRule="auto"/>
                                  <w:ind w:left="0"/>
                                  <w:jc w:val="center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  <w:r w:rsidRPr="00B26545">
                                  <w:rPr>
                                    <w:rFonts w:ascii="Times New Roman"/>
                                    <w:noProof/>
                                    <w:sz w:val="18"/>
                                  </w:rPr>
                                  <w:drawing>
                                    <wp:inline distT="0" distB="0" distL="0" distR="0" wp14:anchorId="5528932C" wp14:editId="10A2EF28">
                                      <wp:extent cx="1157605" cy="229235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157605" cy="2292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6AF5F1D" w14:textId="65E9CB49" w:rsidR="005A0F94" w:rsidRDefault="005A0F94" w:rsidP="00D555AC">
                                <w:pPr>
                                  <w:pStyle w:val="TableParagraph"/>
                                  <w:spacing w:line="240" w:lineRule="auto"/>
                                  <w:ind w:left="0"/>
                                  <w:jc w:val="center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50E0B7B2" w14:textId="77777777" w:rsidR="005A0F94" w:rsidRDefault="005A0F94">
                                <w:pPr>
                                  <w:pStyle w:val="TableParagraph"/>
                                  <w:spacing w:before="95" w:line="240" w:lineRule="auto"/>
                                  <w:ind w:left="1853" w:right="1838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GUIA</w:t>
                                </w: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bottom w:val="dotted" w:sz="4" w:space="0" w:color="000000"/>
                                </w:tcBorders>
                              </w:tcPr>
                              <w:p w14:paraId="57F41189" w14:textId="5C4D1A85" w:rsidR="005A0F94" w:rsidRDefault="005A0F94">
                                <w:pPr>
                                  <w:pStyle w:val="TableParagraph"/>
                                  <w:spacing w:before="93" w:line="240" w:lineRule="auto"/>
                                  <w:ind w:left="929" w:right="924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</w:tr>
                          <w:tr w:rsidR="005A0F94" w14:paraId="47860369" w14:textId="77777777" w:rsidTr="00554023">
                            <w:trPr>
                              <w:trHeight w:val="434"/>
                            </w:trPr>
                            <w:tc>
                              <w:tcPr>
                                <w:tcW w:w="183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CA17CC2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vMerge w:val="restart"/>
                                <w:tcBorders>
                                  <w:top w:val="dotted" w:sz="4" w:space="0" w:color="000000"/>
                                </w:tcBorders>
                              </w:tcPr>
                              <w:p w14:paraId="2A2D7ADE" w14:textId="70754F92" w:rsidR="005A0F94" w:rsidRPr="00554023" w:rsidRDefault="005A0F94" w:rsidP="005F689D">
                                <w:pPr>
                                  <w:pStyle w:val="TableParagraph"/>
                                  <w:spacing w:before="174" w:line="240" w:lineRule="auto"/>
                                  <w:ind w:left="0" w:right="18"/>
                                  <w:jc w:val="center"/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</w:pPr>
                                <w:r w:rsidRPr="00554023"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  <w:t xml:space="preserve">API </w:t>
                                </w:r>
                                <w:r w:rsidR="00610CDB">
                                  <w:rPr>
                                    <w:b/>
                                    <w:bCs/>
                                    <w:sz w:val="18"/>
                                    <w:szCs w:val="21"/>
                                  </w:rPr>
                                  <w:t>MURIC</w:t>
                                </w:r>
                              </w:p>
                              <w:p w14:paraId="3A3C1683" w14:textId="526568D0" w:rsidR="005A0F94" w:rsidRDefault="005A0F94" w:rsidP="00082E2F">
                                <w:pPr>
                                  <w:pStyle w:val="TableParagraph"/>
                                  <w:spacing w:before="174" w:line="240" w:lineRule="auto"/>
                                  <w:ind w:left="1718" w:right="18" w:hanging="896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top w:val="dotted" w:sz="4" w:space="0" w:color="000000"/>
                                  <w:bottom w:val="dotted" w:sz="4" w:space="0" w:color="000000"/>
                                </w:tcBorders>
                              </w:tcPr>
                              <w:p w14:paraId="2E3878FB" w14:textId="28654479" w:rsidR="005A0F94" w:rsidRDefault="005A0F94">
                                <w:pPr>
                                  <w:pStyle w:val="TableParagraph"/>
                                  <w:spacing w:before="93" w:line="240" w:lineRule="auto"/>
                                  <w:ind w:left="929" w:right="924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Versión 1</w:t>
                                </w:r>
                                <w:r w:rsidR="003E4900">
                                  <w:rPr>
                                    <w:sz w:val="20"/>
                                  </w:rPr>
                                  <w:t>.1</w:t>
                                </w:r>
                              </w:p>
                            </w:tc>
                          </w:tr>
                          <w:tr w:rsidR="005A0F94" w14:paraId="65355624" w14:textId="77777777" w:rsidTr="00554023">
                            <w:trPr>
                              <w:trHeight w:val="393"/>
                            </w:trPr>
                            <w:tc>
                              <w:tcPr>
                                <w:tcW w:w="183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B3D9EE5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0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605A989" w14:textId="77777777" w:rsidR="005A0F94" w:rsidRDefault="005A0F94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489" w:type="dxa"/>
                                <w:tcBorders>
                                  <w:top w:val="dotted" w:sz="4" w:space="0" w:color="000000"/>
                                </w:tcBorders>
                              </w:tcPr>
                              <w:p w14:paraId="2245A771" w14:textId="056E4796" w:rsidR="005A0F94" w:rsidRPr="009A520C" w:rsidRDefault="005A0F94" w:rsidP="009A520C">
                                <w:pPr>
                                  <w:pStyle w:val="TableParagraph"/>
                                  <w:spacing w:before="74" w:line="240" w:lineRule="auto"/>
                                  <w:ind w:left="929" w:right="923"/>
                                  <w:jc w:val="center"/>
                                  <w:rPr>
                                    <w:sz w:val="13"/>
                                    <w:szCs w:val="16"/>
                                  </w:rPr>
                                </w:pP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t xml:space="preserve">Página </w: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instrText xml:space="preserve"> PAGE </w:instrTex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07740"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107740">
                                  <w:rPr>
                                    <w:sz w:val="13"/>
                                    <w:szCs w:val="16"/>
                                  </w:rPr>
                                  <w:t xml:space="preserve"> de 9</w:t>
                                </w:r>
                              </w:p>
                            </w:tc>
                          </w:tr>
                        </w:tbl>
                        <w:p w14:paraId="4A3696D8" w14:textId="77777777" w:rsidR="005A0F94" w:rsidRDefault="005A0F94">
                          <w:pPr>
                            <w:pStyle w:val="Textoindependiente"/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36F4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2.85pt;margin-top:26.1pt;width:488pt;height:66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ALngEAAC8DAAAOAAAAZHJzL2Uyb0RvYy54bWysUsFuGyEQvVfqPyDu9a5d2UlWXkeJokSR&#10;qqZS2g/ALHiRgKED9q7/vgNZ21V7i3KBgWHevPeG9e3oLDsojAZ8y+ezmjPlJXTG71r+6+fjl2vO&#10;YhK+Exa8avlRRX67+fxpPYRGLaAH2ylkBOJjM4SW9ymFpqqi7JUTcQZBeUpqQCcSHXFXdSgGQne2&#10;WtT1qhoAu4AgVYx0+/CW5JuCr7WS6UXrqBKzLSduqaxY1m1eq81aNDsUoTdyoiHewcIJ46npGepB&#10;JMH2aP6DckYiRNBpJsFVoLWRqmggNfP6HzWvvQiqaCFzYjjbFD8OVn4/vIYfyNJ4DyMNMBsyhNhE&#10;usx6Ro0u78SUUZ4sPJ5tU2Niki5X85urVU0pSbnrZb34WmCqS3XAmJ4UOJaDliONpbglDt9ioo70&#10;9PQkN/PwaKwto7GeDS2/WS6WpeCcoQrrqfDCNUdp3I6TgC10R9I10GhbHn/vBSrO7LMn7/I/OAV4&#10;CranYB/Q7HpiOZ863u0TaFNo5h5vwFNrmkphP/2gPPa/z+XV5Z9v/gAAAP//AwBQSwMEFAAGAAgA&#10;AAAhAIAuqZbfAAAACwEAAA8AAABkcnMvZG93bnJldi54bWxMj0FPg0AQhe8m/ofNmHizC8RiS1ma&#10;xujJxEjx4HGBKWzKziK7bfHfOz3pbd7My5vv5dvZDuKMkzeOFMSLCARS41pDnYLP6vVhBcIHTa0e&#10;HKGCH/SwLW5vcp217kIlnvehExxCPtMK+hDGTErf9Gi1X7gRiW8HN1kdWE6dbCd94XA7yCSKUmm1&#10;If7Q6xGfe2yO+5NVsPui8sV8v9cf5aE0VbWO6C09KnV/N+82IALO4c8MV3xGh4KZanei1ouB9ePy&#10;ia0KlkkC4mqIk5g3NU+rNAZZ5PJ/h+IXAAD//wMAUEsBAi0AFAAGAAgAAAAhALaDOJL+AAAA4QEA&#10;ABMAAAAAAAAAAAAAAAAAAAAAAFtDb250ZW50X1R5cGVzXS54bWxQSwECLQAUAAYACAAAACEAOP0h&#10;/9YAAACUAQAACwAAAAAAAAAAAAAAAAAvAQAAX3JlbHMvLnJlbHNQSwECLQAUAAYACAAAACEABkog&#10;C54BAAAvAwAADgAAAAAAAAAAAAAAAAAuAgAAZHJzL2Uyb0RvYy54bWxQSwECLQAUAAYACAAAACEA&#10;gC6plt8AAAALAQAADwAAAAAAAAAAAAAAAAD4AwAAZHJzL2Rvd25yZXYueG1sUEsFBgAAAAAEAAQA&#10;8wAAAAQFAAAAAA==&#10;" filled="f" stroked="f">
              <v:textbox inset="0,0,0,0">
                <w:txbxContent>
                  <w:tbl>
                    <w:tblPr>
                      <w:tblW w:w="9730" w:type="dxa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833"/>
                      <w:gridCol w:w="4408"/>
                      <w:gridCol w:w="3489"/>
                    </w:tblGrid>
                    <w:tr w:rsidR="005A0F94" w14:paraId="4951A7DC" w14:textId="77777777" w:rsidTr="00D555AC">
                      <w:trPr>
                        <w:trHeight w:val="433"/>
                      </w:trPr>
                      <w:tc>
                        <w:tcPr>
                          <w:tcW w:w="1833" w:type="dxa"/>
                          <w:vMerge w:val="restart"/>
                          <w:vAlign w:val="center"/>
                        </w:tcPr>
                        <w:p w14:paraId="6587B6ED" w14:textId="77777777" w:rsidR="005A0F94" w:rsidRDefault="005A0F94" w:rsidP="00D555AC">
                          <w:pPr>
                            <w:pStyle w:val="TableParagraph"/>
                            <w:spacing w:line="240" w:lineRule="auto"/>
                            <w:ind w:left="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  <w:r w:rsidRPr="00B26545">
                            <w:rPr>
                              <w:rFonts w:ascii="Times New Roman"/>
                              <w:noProof/>
                              <w:sz w:val="18"/>
                            </w:rPr>
                            <w:drawing>
                              <wp:inline distT="0" distB="0" distL="0" distR="0" wp14:anchorId="5528932C" wp14:editId="10A2EF28">
                                <wp:extent cx="1157605" cy="229235"/>
                                <wp:effectExtent l="0" t="0" r="0" b="0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57605" cy="2292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6AF5F1D" w14:textId="65E9CB49" w:rsidR="005A0F94" w:rsidRDefault="005A0F94" w:rsidP="00D555AC">
                          <w:pPr>
                            <w:pStyle w:val="TableParagraph"/>
                            <w:spacing w:line="240" w:lineRule="auto"/>
                            <w:ind w:left="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tcBorders>
                            <w:bottom w:val="dotted" w:sz="4" w:space="0" w:color="000000"/>
                          </w:tcBorders>
                        </w:tcPr>
                        <w:p w14:paraId="50E0B7B2" w14:textId="77777777" w:rsidR="005A0F94" w:rsidRDefault="005A0F94">
                          <w:pPr>
                            <w:pStyle w:val="TableParagraph"/>
                            <w:spacing w:before="95" w:line="240" w:lineRule="auto"/>
                            <w:ind w:left="1853" w:right="1838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GUIA</w:t>
                          </w:r>
                        </w:p>
                      </w:tc>
                      <w:tc>
                        <w:tcPr>
                          <w:tcW w:w="3489" w:type="dxa"/>
                          <w:tcBorders>
                            <w:bottom w:val="dotted" w:sz="4" w:space="0" w:color="000000"/>
                          </w:tcBorders>
                        </w:tcPr>
                        <w:p w14:paraId="57F41189" w14:textId="5C4D1A85" w:rsidR="005A0F94" w:rsidRDefault="005A0F94">
                          <w:pPr>
                            <w:pStyle w:val="TableParagraph"/>
                            <w:spacing w:before="93" w:line="240" w:lineRule="auto"/>
                            <w:ind w:left="929" w:right="924"/>
                            <w:jc w:val="center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5A0F94" w14:paraId="47860369" w14:textId="77777777" w:rsidTr="00554023">
                      <w:trPr>
                        <w:trHeight w:val="434"/>
                      </w:trPr>
                      <w:tc>
                        <w:tcPr>
                          <w:tcW w:w="1833" w:type="dxa"/>
                          <w:vMerge/>
                          <w:tcBorders>
                            <w:top w:val="nil"/>
                          </w:tcBorders>
                        </w:tcPr>
                        <w:p w14:paraId="5CA17CC2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vMerge w:val="restart"/>
                          <w:tcBorders>
                            <w:top w:val="dotted" w:sz="4" w:space="0" w:color="000000"/>
                          </w:tcBorders>
                        </w:tcPr>
                        <w:p w14:paraId="2A2D7ADE" w14:textId="70754F92" w:rsidR="005A0F94" w:rsidRPr="00554023" w:rsidRDefault="005A0F94" w:rsidP="005F689D">
                          <w:pPr>
                            <w:pStyle w:val="TableParagraph"/>
                            <w:spacing w:before="174" w:line="240" w:lineRule="auto"/>
                            <w:ind w:left="0" w:right="18"/>
                            <w:jc w:val="center"/>
                            <w:rPr>
                              <w:b/>
                              <w:bCs/>
                              <w:sz w:val="18"/>
                              <w:szCs w:val="21"/>
                            </w:rPr>
                          </w:pPr>
                          <w:r w:rsidRPr="00554023">
                            <w:rPr>
                              <w:b/>
                              <w:bCs/>
                              <w:sz w:val="18"/>
                              <w:szCs w:val="21"/>
                            </w:rPr>
                            <w:t xml:space="preserve">API </w:t>
                          </w:r>
                          <w:r w:rsidR="00610CDB">
                            <w:rPr>
                              <w:b/>
                              <w:bCs/>
                              <w:sz w:val="18"/>
                              <w:szCs w:val="21"/>
                            </w:rPr>
                            <w:t>MURIC</w:t>
                          </w:r>
                        </w:p>
                        <w:p w14:paraId="3A3C1683" w14:textId="526568D0" w:rsidR="005A0F94" w:rsidRDefault="005A0F94" w:rsidP="00082E2F">
                          <w:pPr>
                            <w:pStyle w:val="TableParagraph"/>
                            <w:spacing w:before="174" w:line="240" w:lineRule="auto"/>
                            <w:ind w:left="1718" w:right="18" w:hanging="896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3489" w:type="dxa"/>
                          <w:tcBorders>
                            <w:top w:val="dotted" w:sz="4" w:space="0" w:color="000000"/>
                            <w:bottom w:val="dotted" w:sz="4" w:space="0" w:color="000000"/>
                          </w:tcBorders>
                        </w:tcPr>
                        <w:p w14:paraId="2E3878FB" w14:textId="28654479" w:rsidR="005A0F94" w:rsidRDefault="005A0F94">
                          <w:pPr>
                            <w:pStyle w:val="TableParagraph"/>
                            <w:spacing w:before="93" w:line="240" w:lineRule="auto"/>
                            <w:ind w:left="929" w:right="92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Versión 1</w:t>
                          </w:r>
                          <w:r w:rsidR="003E4900">
                            <w:rPr>
                              <w:sz w:val="20"/>
                            </w:rPr>
                            <w:t>.1</w:t>
                          </w:r>
                        </w:p>
                      </w:tc>
                    </w:tr>
                    <w:tr w:rsidR="005A0F94" w14:paraId="65355624" w14:textId="77777777" w:rsidTr="00554023">
                      <w:trPr>
                        <w:trHeight w:val="393"/>
                      </w:trPr>
                      <w:tc>
                        <w:tcPr>
                          <w:tcW w:w="1833" w:type="dxa"/>
                          <w:vMerge/>
                          <w:tcBorders>
                            <w:top w:val="nil"/>
                          </w:tcBorders>
                        </w:tcPr>
                        <w:p w14:paraId="7B3D9EE5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4408" w:type="dxa"/>
                          <w:vMerge/>
                          <w:tcBorders>
                            <w:top w:val="nil"/>
                          </w:tcBorders>
                        </w:tcPr>
                        <w:p w14:paraId="0605A989" w14:textId="77777777" w:rsidR="005A0F94" w:rsidRDefault="005A0F94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489" w:type="dxa"/>
                          <w:tcBorders>
                            <w:top w:val="dotted" w:sz="4" w:space="0" w:color="000000"/>
                          </w:tcBorders>
                        </w:tcPr>
                        <w:p w14:paraId="2245A771" w14:textId="056E4796" w:rsidR="005A0F94" w:rsidRPr="009A520C" w:rsidRDefault="005A0F94" w:rsidP="009A520C">
                          <w:pPr>
                            <w:pStyle w:val="TableParagraph"/>
                            <w:spacing w:before="74" w:line="240" w:lineRule="auto"/>
                            <w:ind w:left="929" w:right="923"/>
                            <w:jc w:val="center"/>
                            <w:rPr>
                              <w:sz w:val="13"/>
                              <w:szCs w:val="16"/>
                            </w:rPr>
                          </w:pPr>
                          <w:r w:rsidRPr="00107740">
                            <w:rPr>
                              <w:sz w:val="13"/>
                              <w:szCs w:val="16"/>
                            </w:rPr>
                            <w:t xml:space="preserve">Página </w: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07740">
                            <w:rPr>
                              <w:sz w:val="13"/>
                              <w:szCs w:val="16"/>
                            </w:rPr>
                            <w:instrText xml:space="preserve"> PAGE </w:instrTex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Pr="00107740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107740">
                            <w:rPr>
                              <w:sz w:val="13"/>
                              <w:szCs w:val="16"/>
                            </w:rPr>
                            <w:t xml:space="preserve"> de 9</w:t>
                          </w:r>
                        </w:p>
                      </w:tc>
                    </w:tr>
                  </w:tbl>
                  <w:p w14:paraId="4A3696D8" w14:textId="77777777" w:rsidR="005A0F94" w:rsidRDefault="005A0F94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jNncvmvZKRKBV" int2:id="0XrDo0Ln">
      <int2:state int2:value="Rejected" int2:type="spell"/>
    </int2:textHash>
    <int2:textHash int2:hashCode="YkoPJLwpBTGH5s" int2:id="2I4trwYR">
      <int2:state int2:value="Rejected" int2:type="spell"/>
    </int2:textHash>
    <int2:textHash int2:hashCode="TKr+y6wAARgTb4" int2:id="2iWDAV5m">
      <int2:state int2:value="Rejected" int2:type="spell"/>
    </int2:textHash>
    <int2:textHash int2:hashCode="Agg/RXngimEkJc" int2:id="2xuVesSu">
      <int2:state int2:value="Rejected" int2:type="spell"/>
    </int2:textHash>
    <int2:textHash int2:hashCode="qGQNilW02OcBah" int2:id="6blAzHlK">
      <int2:state int2:value="Rejected" int2:type="spell"/>
    </int2:textHash>
    <int2:textHash int2:hashCode="yYerRieHKfIPUJ" int2:id="86e7HMfQ">
      <int2:state int2:value="Rejected" int2:type="spell"/>
    </int2:textHash>
    <int2:textHash int2:hashCode="CTXebzBo4Zuuwo" int2:id="AQl43Oa1">
      <int2:state int2:value="Rejected" int2:type="spell"/>
    </int2:textHash>
    <int2:textHash int2:hashCode="9d5GQ87IlnYLBs" int2:id="D7KJ0zTR">
      <int2:state int2:value="Rejected" int2:type="spell"/>
    </int2:textHash>
    <int2:textHash int2:hashCode="Egm8g2fCW76OPB" int2:id="EalTODgQ">
      <int2:state int2:value="Rejected" int2:type="spell"/>
    </int2:textHash>
    <int2:textHash int2:hashCode="C54xMLhz9JgLUP" int2:id="JiepTTyo">
      <int2:state int2:value="Rejected" int2:type="spell"/>
    </int2:textHash>
    <int2:textHash int2:hashCode="h59xpwmRRcjYa3" int2:id="QAUx1Vis">
      <int2:state int2:value="Rejected" int2:type="spell"/>
    </int2:textHash>
    <int2:textHash int2:hashCode="0gBcwgbMv97fK+" int2:id="V9U4HugR">
      <int2:state int2:value="Rejected" int2:type="spell"/>
    </int2:textHash>
    <int2:textHash int2:hashCode="KrtkN57AxJBwHC" int2:id="W5evuONw">
      <int2:state int2:value="Rejected" int2:type="spell"/>
    </int2:textHash>
    <int2:textHash int2:hashCode="J0FZsNJ/kC0C0w" int2:id="Wu3jU2eV">
      <int2:state int2:value="Rejected" int2:type="spell"/>
    </int2:textHash>
    <int2:textHash int2:hashCode="9lEf1Ew3LMAH5u" int2:id="arWbEfdx">
      <int2:state int2:value="Rejected" int2:type="spell"/>
    </int2:textHash>
    <int2:textHash int2:hashCode="LGRUK9g2W5RuN7" int2:id="dvDi2p14">
      <int2:state int2:value="Rejected" int2:type="spell"/>
    </int2:textHash>
    <int2:textHash int2:hashCode="ZqNud/0AJXmAlx" int2:id="hJIeCS8q">
      <int2:state int2:value="Rejected" int2:type="spell"/>
    </int2:textHash>
    <int2:textHash int2:hashCode="eQ7YaFL1i4HBir" int2:id="jMeVksKi">
      <int2:state int2:value="Rejected" int2:type="spell"/>
    </int2:textHash>
    <int2:textHash int2:hashCode="Bdl+bpg0zPBjxV" int2:id="jsIJeSnC">
      <int2:state int2:value="Rejected" int2:type="spell"/>
    </int2:textHash>
    <int2:textHash int2:hashCode="3LFtmqywef5C+9" int2:id="qExOBq9W">
      <int2:state int2:value="Rejected" int2:type="spell"/>
    </int2:textHash>
    <int2:textHash int2:hashCode="ft9LPTjz1Cxax9" int2:id="tWuObAtE">
      <int2:state int2:value="Rejected" int2:type="spell"/>
    </int2:textHash>
    <int2:textHash int2:hashCode="7LJSBEteoPZ57n" int2:id="twFgPi4A">
      <int2:state int2:value="Rejected" int2:type="spell"/>
    </int2:textHash>
    <int2:textHash int2:hashCode="0KPn+BqYhemQSd" int2:id="y9JuFRv9">
      <int2:state int2:value="Rejected" int2:type="spell"/>
    </int2:textHash>
    <int2:textHash int2:hashCode="TJnVMElIfrkuIt" int2:id="yixCHQ94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BF667C7"/>
    <w:multiLevelType w:val="multilevel"/>
    <w:tmpl w:val="FBF667C7"/>
    <w:lvl w:ilvl="0">
      <w:start w:val="4"/>
      <w:numFmt w:val="decimal"/>
      <w:lvlText w:val="%1"/>
      <w:lvlJc w:val="left"/>
      <w:pPr>
        <w:ind w:left="755" w:hanging="322"/>
      </w:pPr>
      <w:rPr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755" w:hanging="322"/>
      </w:pPr>
      <w:rPr>
        <w:b/>
        <w:bCs/>
        <w:spacing w:val="-3"/>
        <w:w w:val="99"/>
        <w:sz w:val="20"/>
        <w:szCs w:val="20"/>
        <w:lang w:val="es-ES" w:eastAsia="es-ES" w:bidi="es-ES"/>
      </w:rPr>
    </w:lvl>
    <w:lvl w:ilvl="2">
      <w:start w:val="1"/>
      <w:numFmt w:val="bullet"/>
      <w:lvlText w:val="-"/>
      <w:lvlJc w:val="left"/>
      <w:pPr>
        <w:ind w:left="1154" w:hanging="360"/>
      </w:pPr>
      <w:rPr>
        <w:rFonts w:ascii="Arial" w:hAnsi="Arial" w:hint="default"/>
        <w:w w:val="99"/>
        <w:sz w:val="20"/>
        <w:szCs w:val="20"/>
        <w:lang w:val="es-ES" w:eastAsia="es-ES" w:bidi="es-ES"/>
      </w:rPr>
    </w:lvl>
    <w:lvl w:ilvl="3">
      <w:numFmt w:val="bullet"/>
      <w:lvlText w:val="•"/>
      <w:lvlJc w:val="left"/>
      <w:pPr>
        <w:ind w:left="3196" w:hanging="360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1" w15:restartNumberingAfterBreak="0">
    <w:nsid w:val="0A133295"/>
    <w:multiLevelType w:val="multilevel"/>
    <w:tmpl w:val="E0628B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8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8" w:hanging="1800"/>
      </w:pPr>
      <w:rPr>
        <w:rFonts w:hint="default"/>
      </w:rPr>
    </w:lvl>
  </w:abstractNum>
  <w:abstractNum w:abstractNumId="2" w15:restartNumberingAfterBreak="0">
    <w:nsid w:val="0BFC0370"/>
    <w:multiLevelType w:val="hybridMultilevel"/>
    <w:tmpl w:val="139CBE76"/>
    <w:lvl w:ilvl="0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CAD6D6B"/>
    <w:multiLevelType w:val="multilevel"/>
    <w:tmpl w:val="C4FEB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62BF3"/>
    <w:multiLevelType w:val="hybridMultilevel"/>
    <w:tmpl w:val="46DCC02A"/>
    <w:lvl w:ilvl="0" w:tplc="BD307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C87A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7422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47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40A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B699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0C1D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AB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C86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2EECA"/>
    <w:multiLevelType w:val="hybridMultilevel"/>
    <w:tmpl w:val="841A7C20"/>
    <w:lvl w:ilvl="0" w:tplc="5420B74C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9580FA9C">
      <w:start w:val="1"/>
      <w:numFmt w:val="bullet"/>
      <w:lvlText w:val="o"/>
      <w:lvlJc w:val="left"/>
      <w:pPr>
        <w:ind w:left="1514" w:hanging="360"/>
      </w:pPr>
      <w:rPr>
        <w:rFonts w:ascii="Courier New" w:hAnsi="Courier New" w:hint="default"/>
      </w:rPr>
    </w:lvl>
    <w:lvl w:ilvl="2" w:tplc="F49C9988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A0DA463E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1806F2CC">
      <w:start w:val="1"/>
      <w:numFmt w:val="bullet"/>
      <w:lvlText w:val="o"/>
      <w:lvlJc w:val="left"/>
      <w:pPr>
        <w:ind w:left="3674" w:hanging="360"/>
      </w:pPr>
      <w:rPr>
        <w:rFonts w:ascii="Courier New" w:hAnsi="Courier New" w:hint="default"/>
      </w:rPr>
    </w:lvl>
    <w:lvl w:ilvl="5" w:tplc="2F0AEAA4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36DE360C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E7506DAE">
      <w:start w:val="1"/>
      <w:numFmt w:val="bullet"/>
      <w:lvlText w:val="o"/>
      <w:lvlJc w:val="left"/>
      <w:pPr>
        <w:ind w:left="5834" w:hanging="360"/>
      </w:pPr>
      <w:rPr>
        <w:rFonts w:ascii="Courier New" w:hAnsi="Courier New" w:hint="default"/>
      </w:rPr>
    </w:lvl>
    <w:lvl w:ilvl="8" w:tplc="272A035A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19FD8FCE"/>
    <w:multiLevelType w:val="hybridMultilevel"/>
    <w:tmpl w:val="FFFFFFFF"/>
    <w:lvl w:ilvl="0" w:tplc="CE1C9BB4">
      <w:start w:val="1"/>
      <w:numFmt w:val="decimal"/>
      <w:lvlText w:val="%1."/>
      <w:lvlJc w:val="left"/>
      <w:pPr>
        <w:ind w:left="786" w:hanging="360"/>
      </w:pPr>
    </w:lvl>
    <w:lvl w:ilvl="1" w:tplc="E6C6E056">
      <w:start w:val="1"/>
      <w:numFmt w:val="lowerLetter"/>
      <w:lvlText w:val="%2."/>
      <w:lvlJc w:val="left"/>
      <w:pPr>
        <w:ind w:left="1506" w:hanging="360"/>
      </w:pPr>
    </w:lvl>
    <w:lvl w:ilvl="2" w:tplc="C6227BFE">
      <w:start w:val="1"/>
      <w:numFmt w:val="lowerRoman"/>
      <w:lvlText w:val="%3."/>
      <w:lvlJc w:val="right"/>
      <w:pPr>
        <w:ind w:left="2226" w:hanging="180"/>
      </w:pPr>
    </w:lvl>
    <w:lvl w:ilvl="3" w:tplc="5EEACA9A">
      <w:start w:val="1"/>
      <w:numFmt w:val="decimal"/>
      <w:lvlText w:val="%4."/>
      <w:lvlJc w:val="left"/>
      <w:pPr>
        <w:ind w:left="2946" w:hanging="360"/>
      </w:pPr>
    </w:lvl>
    <w:lvl w:ilvl="4" w:tplc="05562CF4">
      <w:start w:val="1"/>
      <w:numFmt w:val="lowerLetter"/>
      <w:lvlText w:val="%5."/>
      <w:lvlJc w:val="left"/>
      <w:pPr>
        <w:ind w:left="3666" w:hanging="360"/>
      </w:pPr>
    </w:lvl>
    <w:lvl w:ilvl="5" w:tplc="EFEAA12A">
      <w:start w:val="1"/>
      <w:numFmt w:val="lowerRoman"/>
      <w:lvlText w:val="%6."/>
      <w:lvlJc w:val="right"/>
      <w:pPr>
        <w:ind w:left="4386" w:hanging="180"/>
      </w:pPr>
    </w:lvl>
    <w:lvl w:ilvl="6" w:tplc="77EC196A">
      <w:start w:val="1"/>
      <w:numFmt w:val="decimal"/>
      <w:lvlText w:val="%7."/>
      <w:lvlJc w:val="left"/>
      <w:pPr>
        <w:ind w:left="5106" w:hanging="360"/>
      </w:pPr>
    </w:lvl>
    <w:lvl w:ilvl="7" w:tplc="765630EC">
      <w:start w:val="1"/>
      <w:numFmt w:val="lowerLetter"/>
      <w:lvlText w:val="%8."/>
      <w:lvlJc w:val="left"/>
      <w:pPr>
        <w:ind w:left="5826" w:hanging="360"/>
      </w:pPr>
    </w:lvl>
    <w:lvl w:ilvl="8" w:tplc="191A5112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A74D30"/>
    <w:multiLevelType w:val="multilevel"/>
    <w:tmpl w:val="12885632"/>
    <w:lvl w:ilvl="0">
      <w:start w:val="4"/>
      <w:numFmt w:val="decimal"/>
      <w:lvlText w:val="%1"/>
      <w:lvlJc w:val="left"/>
      <w:pPr>
        <w:ind w:left="916" w:hanging="483"/>
      </w:pPr>
    </w:lvl>
    <w:lvl w:ilvl="1">
      <w:start w:val="2"/>
      <w:numFmt w:val="decimal"/>
      <w:lvlText w:val="%1.%2"/>
      <w:lvlJc w:val="left"/>
      <w:pPr>
        <w:ind w:left="916" w:hanging="483"/>
      </w:pPr>
    </w:lvl>
    <w:lvl w:ilvl="2">
      <w:start w:val="1"/>
      <w:numFmt w:val="decimal"/>
      <w:lvlText w:val="%1.%2.%3"/>
      <w:lvlJc w:val="left"/>
      <w:pPr>
        <w:ind w:left="909" w:hanging="483"/>
      </w:pPr>
      <w:rPr>
        <w:b/>
        <w:bCs/>
        <w:spacing w:val="-3"/>
        <w:w w:val="99"/>
        <w:sz w:val="20"/>
        <w:szCs w:val="20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hAnsi="Arial" w:hint="default"/>
        <w:b/>
        <w:bCs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214" w:hanging="360"/>
      </w:pPr>
    </w:lvl>
    <w:lvl w:ilvl="5">
      <w:numFmt w:val="bullet"/>
      <w:lvlText w:val="•"/>
      <w:lvlJc w:val="left"/>
      <w:pPr>
        <w:ind w:left="5232" w:hanging="360"/>
      </w:pPr>
    </w:lvl>
    <w:lvl w:ilvl="6">
      <w:numFmt w:val="bullet"/>
      <w:lvlText w:val="•"/>
      <w:lvlJc w:val="left"/>
      <w:pPr>
        <w:ind w:left="6250" w:hanging="360"/>
      </w:pPr>
    </w:lvl>
    <w:lvl w:ilvl="7">
      <w:numFmt w:val="bullet"/>
      <w:lvlText w:val="•"/>
      <w:lvlJc w:val="left"/>
      <w:pPr>
        <w:ind w:left="7268" w:hanging="360"/>
      </w:pPr>
    </w:lvl>
    <w:lvl w:ilvl="8">
      <w:numFmt w:val="bullet"/>
      <w:lvlText w:val="•"/>
      <w:lvlJc w:val="left"/>
      <w:pPr>
        <w:ind w:left="8286" w:hanging="360"/>
      </w:pPr>
    </w:lvl>
  </w:abstractNum>
  <w:abstractNum w:abstractNumId="8" w15:restartNumberingAfterBreak="0">
    <w:nsid w:val="1DEF1AA1"/>
    <w:multiLevelType w:val="multilevel"/>
    <w:tmpl w:val="A7B8C8AA"/>
    <w:lvl w:ilvl="0">
      <w:start w:val="4"/>
      <w:numFmt w:val="decimal"/>
      <w:lvlText w:val="%1"/>
      <w:lvlJc w:val="left"/>
      <w:pPr>
        <w:ind w:left="916" w:hanging="483"/>
      </w:pPr>
      <w:rPr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hAnsi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lang w:val="es-ES" w:eastAsia="es-ES" w:bidi="es-ES"/>
      </w:rPr>
    </w:lvl>
  </w:abstractNum>
  <w:abstractNum w:abstractNumId="9" w15:restartNumberingAfterBreak="0">
    <w:nsid w:val="2402EEF3"/>
    <w:multiLevelType w:val="hybridMultilevel"/>
    <w:tmpl w:val="70A6252A"/>
    <w:lvl w:ilvl="0" w:tplc="01ECFD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1E6B1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ACC1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60B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A498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7E1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821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08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6E4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1066E"/>
    <w:multiLevelType w:val="hybridMultilevel"/>
    <w:tmpl w:val="478AD178"/>
    <w:lvl w:ilvl="0" w:tplc="78E67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9C0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A8FD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C4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10D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60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83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EE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EC6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211B7"/>
    <w:multiLevelType w:val="hybridMultilevel"/>
    <w:tmpl w:val="1E027D02"/>
    <w:lvl w:ilvl="0" w:tplc="5CFC8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646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24A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86F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60E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88E9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84C5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6445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3245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AEF62"/>
    <w:multiLevelType w:val="hybridMultilevel"/>
    <w:tmpl w:val="FFFFFFFF"/>
    <w:lvl w:ilvl="0" w:tplc="2224045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D7E4D9A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6420854C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84CD99A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68A4B5FE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6128B7F8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6C6DEC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5685992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99D2B966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DE528F8"/>
    <w:multiLevelType w:val="hybridMultilevel"/>
    <w:tmpl w:val="063A2510"/>
    <w:lvl w:ilvl="0" w:tplc="4AE20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8CD9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AE5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6451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C0F0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882C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186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002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A41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A2227"/>
    <w:multiLevelType w:val="hybridMultilevel"/>
    <w:tmpl w:val="FFFFFFFF"/>
    <w:lvl w:ilvl="0" w:tplc="DC1A783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979E041E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484050B0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BF1E5D38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BE2C4FC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AFE8E3B2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206A974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1F0C842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9F08E36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25FC274"/>
    <w:multiLevelType w:val="hybridMultilevel"/>
    <w:tmpl w:val="E402CEAA"/>
    <w:lvl w:ilvl="0" w:tplc="F17CB9F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9A4C7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60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B26B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5047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2C3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98BA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829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2E7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648C7"/>
    <w:multiLevelType w:val="multilevel"/>
    <w:tmpl w:val="70E68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E422F5"/>
    <w:multiLevelType w:val="multilevel"/>
    <w:tmpl w:val="A7B8C8AA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18" w15:restartNumberingAfterBreak="0">
    <w:nsid w:val="372A1895"/>
    <w:multiLevelType w:val="hybridMultilevel"/>
    <w:tmpl w:val="FFFFFFFF"/>
    <w:lvl w:ilvl="0" w:tplc="A1584192">
      <w:start w:val="1"/>
      <w:numFmt w:val="decimal"/>
      <w:lvlText w:val="%1."/>
      <w:lvlJc w:val="left"/>
      <w:pPr>
        <w:ind w:left="765" w:hanging="360"/>
      </w:pPr>
    </w:lvl>
    <w:lvl w:ilvl="1" w:tplc="CF487574">
      <w:start w:val="1"/>
      <w:numFmt w:val="lowerLetter"/>
      <w:lvlText w:val="%2."/>
      <w:lvlJc w:val="left"/>
      <w:pPr>
        <w:ind w:left="1485" w:hanging="360"/>
      </w:pPr>
    </w:lvl>
    <w:lvl w:ilvl="2" w:tplc="70C6BB1A">
      <w:start w:val="1"/>
      <w:numFmt w:val="lowerRoman"/>
      <w:lvlText w:val="%3."/>
      <w:lvlJc w:val="right"/>
      <w:pPr>
        <w:ind w:left="2205" w:hanging="180"/>
      </w:pPr>
    </w:lvl>
    <w:lvl w:ilvl="3" w:tplc="7E90FF4E">
      <w:start w:val="1"/>
      <w:numFmt w:val="decimal"/>
      <w:lvlText w:val="%4."/>
      <w:lvlJc w:val="left"/>
      <w:pPr>
        <w:ind w:left="2925" w:hanging="360"/>
      </w:pPr>
    </w:lvl>
    <w:lvl w:ilvl="4" w:tplc="0CD6D420">
      <w:start w:val="1"/>
      <w:numFmt w:val="lowerLetter"/>
      <w:lvlText w:val="%5."/>
      <w:lvlJc w:val="left"/>
      <w:pPr>
        <w:ind w:left="3645" w:hanging="360"/>
      </w:pPr>
    </w:lvl>
    <w:lvl w:ilvl="5" w:tplc="7016841C">
      <w:start w:val="1"/>
      <w:numFmt w:val="lowerRoman"/>
      <w:lvlText w:val="%6."/>
      <w:lvlJc w:val="right"/>
      <w:pPr>
        <w:ind w:left="4365" w:hanging="180"/>
      </w:pPr>
    </w:lvl>
    <w:lvl w:ilvl="6" w:tplc="B7C227C4">
      <w:start w:val="1"/>
      <w:numFmt w:val="decimal"/>
      <w:lvlText w:val="%7."/>
      <w:lvlJc w:val="left"/>
      <w:pPr>
        <w:ind w:left="5085" w:hanging="360"/>
      </w:pPr>
    </w:lvl>
    <w:lvl w:ilvl="7" w:tplc="FFE45210">
      <w:start w:val="1"/>
      <w:numFmt w:val="lowerLetter"/>
      <w:lvlText w:val="%8."/>
      <w:lvlJc w:val="left"/>
      <w:pPr>
        <w:ind w:left="5805" w:hanging="360"/>
      </w:pPr>
    </w:lvl>
    <w:lvl w:ilvl="8" w:tplc="9446A8B6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9DD9D55"/>
    <w:multiLevelType w:val="hybridMultilevel"/>
    <w:tmpl w:val="3AE01FF6"/>
    <w:lvl w:ilvl="0" w:tplc="7FF2F350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90A0882">
      <w:start w:val="1"/>
      <w:numFmt w:val="bullet"/>
      <w:lvlText w:val="o"/>
      <w:lvlJc w:val="left"/>
      <w:pPr>
        <w:ind w:left="1514" w:hanging="360"/>
      </w:pPr>
      <w:rPr>
        <w:rFonts w:ascii="Courier New" w:hAnsi="Courier New" w:hint="default"/>
      </w:rPr>
    </w:lvl>
    <w:lvl w:ilvl="2" w:tplc="C396F950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1CD805A2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7012E8F0">
      <w:start w:val="1"/>
      <w:numFmt w:val="bullet"/>
      <w:lvlText w:val="o"/>
      <w:lvlJc w:val="left"/>
      <w:pPr>
        <w:ind w:left="3674" w:hanging="360"/>
      </w:pPr>
      <w:rPr>
        <w:rFonts w:ascii="Courier New" w:hAnsi="Courier New" w:hint="default"/>
      </w:rPr>
    </w:lvl>
    <w:lvl w:ilvl="5" w:tplc="C2C456A4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6C64AA92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524C8458">
      <w:start w:val="1"/>
      <w:numFmt w:val="bullet"/>
      <w:lvlText w:val="o"/>
      <w:lvlJc w:val="left"/>
      <w:pPr>
        <w:ind w:left="5834" w:hanging="360"/>
      </w:pPr>
      <w:rPr>
        <w:rFonts w:ascii="Courier New" w:hAnsi="Courier New" w:hint="default"/>
      </w:rPr>
    </w:lvl>
    <w:lvl w:ilvl="8" w:tplc="A830D8DE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0" w15:restartNumberingAfterBreak="0">
    <w:nsid w:val="3AA29338"/>
    <w:multiLevelType w:val="hybridMultilevel"/>
    <w:tmpl w:val="02BC38A6"/>
    <w:lvl w:ilvl="0" w:tplc="8410F3C2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FF04D80E">
      <w:start w:val="1"/>
      <w:numFmt w:val="bullet"/>
      <w:lvlText w:val="o"/>
      <w:lvlJc w:val="left"/>
      <w:pPr>
        <w:ind w:left="1514" w:hanging="360"/>
      </w:pPr>
      <w:rPr>
        <w:rFonts w:ascii="Courier New" w:hAnsi="Courier New" w:hint="default"/>
      </w:rPr>
    </w:lvl>
    <w:lvl w:ilvl="2" w:tplc="427E4834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4FE0D3FA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9C7A624C">
      <w:start w:val="1"/>
      <w:numFmt w:val="bullet"/>
      <w:lvlText w:val="o"/>
      <w:lvlJc w:val="left"/>
      <w:pPr>
        <w:ind w:left="3674" w:hanging="360"/>
      </w:pPr>
      <w:rPr>
        <w:rFonts w:ascii="Courier New" w:hAnsi="Courier New" w:hint="default"/>
      </w:rPr>
    </w:lvl>
    <w:lvl w:ilvl="5" w:tplc="5358E020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C68EE1B4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43C08D82">
      <w:start w:val="1"/>
      <w:numFmt w:val="bullet"/>
      <w:lvlText w:val="o"/>
      <w:lvlJc w:val="left"/>
      <w:pPr>
        <w:ind w:left="5834" w:hanging="360"/>
      </w:pPr>
      <w:rPr>
        <w:rFonts w:ascii="Courier New" w:hAnsi="Courier New" w:hint="default"/>
      </w:rPr>
    </w:lvl>
    <w:lvl w:ilvl="8" w:tplc="4C4ED994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1" w15:restartNumberingAfterBreak="0">
    <w:nsid w:val="3CEA1E07"/>
    <w:multiLevelType w:val="hybridMultilevel"/>
    <w:tmpl w:val="6B505A18"/>
    <w:lvl w:ilvl="0" w:tplc="A97CA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61A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60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68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2B2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C453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831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E35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74D5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AB27F"/>
    <w:multiLevelType w:val="hybridMultilevel"/>
    <w:tmpl w:val="5896ED9A"/>
    <w:lvl w:ilvl="0" w:tplc="E1C83BF2">
      <w:numFmt w:val="none"/>
      <w:lvlText w:val=""/>
      <w:lvlJc w:val="left"/>
      <w:pPr>
        <w:tabs>
          <w:tab w:val="num" w:pos="360"/>
        </w:tabs>
      </w:pPr>
    </w:lvl>
    <w:lvl w:ilvl="1" w:tplc="02FCF9AE">
      <w:start w:val="1"/>
      <w:numFmt w:val="lowerLetter"/>
      <w:lvlText w:val="%2."/>
      <w:lvlJc w:val="left"/>
      <w:pPr>
        <w:ind w:left="1874" w:hanging="360"/>
      </w:pPr>
    </w:lvl>
    <w:lvl w:ilvl="2" w:tplc="4A9E2620">
      <w:start w:val="1"/>
      <w:numFmt w:val="lowerRoman"/>
      <w:lvlText w:val="%3."/>
      <w:lvlJc w:val="right"/>
      <w:pPr>
        <w:ind w:left="2594" w:hanging="180"/>
      </w:pPr>
    </w:lvl>
    <w:lvl w:ilvl="3" w:tplc="22F0B7AE">
      <w:start w:val="1"/>
      <w:numFmt w:val="decimal"/>
      <w:lvlText w:val="%4."/>
      <w:lvlJc w:val="left"/>
      <w:pPr>
        <w:ind w:left="3314" w:hanging="360"/>
      </w:pPr>
    </w:lvl>
    <w:lvl w:ilvl="4" w:tplc="3CFE5248">
      <w:start w:val="1"/>
      <w:numFmt w:val="lowerLetter"/>
      <w:lvlText w:val="%5."/>
      <w:lvlJc w:val="left"/>
      <w:pPr>
        <w:ind w:left="4034" w:hanging="360"/>
      </w:pPr>
    </w:lvl>
    <w:lvl w:ilvl="5" w:tplc="1EB0A7E8">
      <w:start w:val="1"/>
      <w:numFmt w:val="lowerRoman"/>
      <w:lvlText w:val="%6."/>
      <w:lvlJc w:val="right"/>
      <w:pPr>
        <w:ind w:left="4754" w:hanging="180"/>
      </w:pPr>
    </w:lvl>
    <w:lvl w:ilvl="6" w:tplc="EBEC7DDC">
      <w:start w:val="1"/>
      <w:numFmt w:val="decimal"/>
      <w:lvlText w:val="%7."/>
      <w:lvlJc w:val="left"/>
      <w:pPr>
        <w:ind w:left="5474" w:hanging="360"/>
      </w:pPr>
    </w:lvl>
    <w:lvl w:ilvl="7" w:tplc="FE7C6D22">
      <w:start w:val="1"/>
      <w:numFmt w:val="lowerLetter"/>
      <w:lvlText w:val="%8."/>
      <w:lvlJc w:val="left"/>
      <w:pPr>
        <w:ind w:left="6194" w:hanging="360"/>
      </w:pPr>
    </w:lvl>
    <w:lvl w:ilvl="8" w:tplc="1C346162">
      <w:start w:val="1"/>
      <w:numFmt w:val="lowerRoman"/>
      <w:lvlText w:val="%9."/>
      <w:lvlJc w:val="right"/>
      <w:pPr>
        <w:ind w:left="6914" w:hanging="180"/>
      </w:pPr>
    </w:lvl>
  </w:abstractNum>
  <w:abstractNum w:abstractNumId="23" w15:restartNumberingAfterBreak="0">
    <w:nsid w:val="4C7FC202"/>
    <w:multiLevelType w:val="hybridMultilevel"/>
    <w:tmpl w:val="1772BAEC"/>
    <w:lvl w:ilvl="0" w:tplc="5ED6BCE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DA4C0A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2982C814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9EC7A2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C7C0C922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CA6879C0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2C6E70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C31A36B0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7816630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1782E58"/>
    <w:multiLevelType w:val="multilevel"/>
    <w:tmpl w:val="1E0C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E0CA70"/>
    <w:multiLevelType w:val="hybridMultilevel"/>
    <w:tmpl w:val="21D429AE"/>
    <w:lvl w:ilvl="0" w:tplc="53068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F2F7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EED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03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A0ED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F85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6E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8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0C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A6DB3"/>
    <w:multiLevelType w:val="multilevel"/>
    <w:tmpl w:val="33D270C6"/>
    <w:styleLink w:val="Listaactual1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abstractNum w:abstractNumId="27" w15:restartNumberingAfterBreak="0">
    <w:nsid w:val="56C6DA19"/>
    <w:multiLevelType w:val="hybridMultilevel"/>
    <w:tmpl w:val="64686C8C"/>
    <w:lvl w:ilvl="0" w:tplc="9EF47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075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1EB4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EE74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045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E3F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4A3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9C00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348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69EC6"/>
    <w:multiLevelType w:val="hybridMultilevel"/>
    <w:tmpl w:val="959271C8"/>
    <w:lvl w:ilvl="0" w:tplc="80801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3C61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20B1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940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C498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BC4D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58E8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A45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A0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D74AF"/>
    <w:multiLevelType w:val="hybridMultilevel"/>
    <w:tmpl w:val="A80C5F24"/>
    <w:lvl w:ilvl="0" w:tplc="6068105C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199272D2">
      <w:start w:val="1"/>
      <w:numFmt w:val="bullet"/>
      <w:lvlText w:val="o"/>
      <w:lvlJc w:val="left"/>
      <w:pPr>
        <w:ind w:left="1514" w:hanging="360"/>
      </w:pPr>
      <w:rPr>
        <w:rFonts w:ascii="Courier New" w:hAnsi="Courier New" w:hint="default"/>
      </w:rPr>
    </w:lvl>
    <w:lvl w:ilvl="2" w:tplc="4B58FC4A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2C2CDBB6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539E61DC">
      <w:start w:val="1"/>
      <w:numFmt w:val="bullet"/>
      <w:lvlText w:val="o"/>
      <w:lvlJc w:val="left"/>
      <w:pPr>
        <w:ind w:left="3674" w:hanging="360"/>
      </w:pPr>
      <w:rPr>
        <w:rFonts w:ascii="Courier New" w:hAnsi="Courier New" w:hint="default"/>
      </w:rPr>
    </w:lvl>
    <w:lvl w:ilvl="5" w:tplc="8F6E0236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2E667E12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1D7A29F4">
      <w:start w:val="1"/>
      <w:numFmt w:val="bullet"/>
      <w:lvlText w:val="o"/>
      <w:lvlJc w:val="left"/>
      <w:pPr>
        <w:ind w:left="5834" w:hanging="360"/>
      </w:pPr>
      <w:rPr>
        <w:rFonts w:ascii="Courier New" w:hAnsi="Courier New" w:hint="default"/>
      </w:rPr>
    </w:lvl>
    <w:lvl w:ilvl="8" w:tplc="FE6C0996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0" w15:restartNumberingAfterBreak="0">
    <w:nsid w:val="68F955CF"/>
    <w:multiLevelType w:val="hybridMultilevel"/>
    <w:tmpl w:val="CAAA575C"/>
    <w:lvl w:ilvl="0" w:tplc="0BF630BA">
      <w:start w:val="1"/>
      <w:numFmt w:val="bullet"/>
      <w:lvlText w:val="-"/>
      <w:lvlJc w:val="left"/>
      <w:pPr>
        <w:ind w:left="765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1907A84"/>
    <w:multiLevelType w:val="hybridMultilevel"/>
    <w:tmpl w:val="8806E798"/>
    <w:lvl w:ilvl="0" w:tplc="6EA675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374F7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010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2F1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7823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B49C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AEA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06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82F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AE5392"/>
    <w:multiLevelType w:val="multilevel"/>
    <w:tmpl w:val="33D270C6"/>
    <w:lvl w:ilvl="0">
      <w:start w:val="4"/>
      <w:numFmt w:val="decimal"/>
      <w:lvlText w:val="%1"/>
      <w:lvlJc w:val="left"/>
      <w:pPr>
        <w:ind w:left="916" w:hanging="483"/>
      </w:pPr>
      <w:rPr>
        <w:rFonts w:hint="default"/>
        <w:lang w:val="es-ES" w:eastAsia="es-ES" w:bidi="es-ES"/>
      </w:rPr>
    </w:lvl>
    <w:lvl w:ilvl="1">
      <w:start w:val="2"/>
      <w:numFmt w:val="decimal"/>
      <w:lvlText w:val="%1.%2"/>
      <w:lvlJc w:val="left"/>
      <w:pPr>
        <w:ind w:left="916" w:hanging="483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"/>
      <w:lvlJc w:val="left"/>
      <w:pPr>
        <w:ind w:left="909" w:hanging="483"/>
      </w:pPr>
      <w:rPr>
        <w:rFonts w:ascii="Arial" w:eastAsia="Arial" w:hAnsi="Arial" w:cs="Arial" w:hint="default"/>
        <w:b/>
        <w:bCs/>
        <w:spacing w:val="-3"/>
        <w:w w:val="99"/>
        <w:sz w:val="20"/>
        <w:szCs w:val="20"/>
        <w:lang w:val="es-ES" w:eastAsia="es-ES" w:bidi="es-ES"/>
      </w:rPr>
    </w:lvl>
    <w:lvl w:ilvl="3">
      <w:start w:val="1"/>
      <w:numFmt w:val="lowerLetter"/>
      <w:lvlText w:val="%4."/>
      <w:lvlJc w:val="left"/>
      <w:pPr>
        <w:ind w:left="1154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4">
      <w:numFmt w:val="bullet"/>
      <w:lvlText w:val="•"/>
      <w:lvlJc w:val="left"/>
      <w:pPr>
        <w:ind w:left="4214" w:hanging="360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360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68" w:hanging="360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86" w:hanging="360"/>
      </w:pPr>
      <w:rPr>
        <w:rFonts w:hint="default"/>
        <w:lang w:val="es-ES" w:eastAsia="es-ES" w:bidi="es-ES"/>
      </w:rPr>
    </w:lvl>
  </w:abstractNum>
  <w:num w:numId="1" w16cid:durableId="677007587">
    <w:abstractNumId w:val="18"/>
  </w:num>
  <w:num w:numId="2" w16cid:durableId="817266033">
    <w:abstractNumId w:val="6"/>
  </w:num>
  <w:num w:numId="3" w16cid:durableId="631786504">
    <w:abstractNumId w:val="23"/>
  </w:num>
  <w:num w:numId="4" w16cid:durableId="8264251">
    <w:abstractNumId w:val="22"/>
  </w:num>
  <w:num w:numId="5" w16cid:durableId="1869101094">
    <w:abstractNumId w:val="15"/>
  </w:num>
  <w:num w:numId="6" w16cid:durableId="397287972">
    <w:abstractNumId w:val="31"/>
  </w:num>
  <w:num w:numId="7" w16cid:durableId="253441239">
    <w:abstractNumId w:val="9"/>
  </w:num>
  <w:num w:numId="8" w16cid:durableId="545680774">
    <w:abstractNumId w:val="4"/>
  </w:num>
  <w:num w:numId="9" w16cid:durableId="1958177153">
    <w:abstractNumId w:val="25"/>
  </w:num>
  <w:num w:numId="10" w16cid:durableId="1779131179">
    <w:abstractNumId w:val="19"/>
  </w:num>
  <w:num w:numId="11" w16cid:durableId="645820425">
    <w:abstractNumId w:val="29"/>
  </w:num>
  <w:num w:numId="12" w16cid:durableId="1705212154">
    <w:abstractNumId w:val="20"/>
  </w:num>
  <w:num w:numId="13" w16cid:durableId="18168786">
    <w:abstractNumId w:val="5"/>
  </w:num>
  <w:num w:numId="14" w16cid:durableId="945816057">
    <w:abstractNumId w:val="10"/>
  </w:num>
  <w:num w:numId="15" w16cid:durableId="61568632">
    <w:abstractNumId w:val="28"/>
  </w:num>
  <w:num w:numId="16" w16cid:durableId="70393646">
    <w:abstractNumId w:val="27"/>
  </w:num>
  <w:num w:numId="17" w16cid:durableId="160194412">
    <w:abstractNumId w:val="11"/>
  </w:num>
  <w:num w:numId="18" w16cid:durableId="907692046">
    <w:abstractNumId w:val="13"/>
  </w:num>
  <w:num w:numId="19" w16cid:durableId="2069643309">
    <w:abstractNumId w:val="21"/>
  </w:num>
  <w:num w:numId="20" w16cid:durableId="232475029">
    <w:abstractNumId w:val="14"/>
  </w:num>
  <w:num w:numId="21" w16cid:durableId="1189874201">
    <w:abstractNumId w:val="12"/>
  </w:num>
  <w:num w:numId="22" w16cid:durableId="833256590">
    <w:abstractNumId w:val="0"/>
  </w:num>
  <w:num w:numId="23" w16cid:durableId="9190021">
    <w:abstractNumId w:val="8"/>
  </w:num>
  <w:num w:numId="24" w16cid:durableId="860320780">
    <w:abstractNumId w:val="1"/>
  </w:num>
  <w:num w:numId="25" w16cid:durableId="1103375213">
    <w:abstractNumId w:val="30"/>
  </w:num>
  <w:num w:numId="26" w16cid:durableId="456873579">
    <w:abstractNumId w:val="2"/>
  </w:num>
  <w:num w:numId="27" w16cid:durableId="1622571348">
    <w:abstractNumId w:val="32"/>
  </w:num>
  <w:num w:numId="28" w16cid:durableId="1965260452">
    <w:abstractNumId w:val="3"/>
  </w:num>
  <w:num w:numId="29" w16cid:durableId="1227257951">
    <w:abstractNumId w:val="16"/>
  </w:num>
  <w:num w:numId="30" w16cid:durableId="1895660529">
    <w:abstractNumId w:val="24"/>
  </w:num>
  <w:num w:numId="31" w16cid:durableId="687368525">
    <w:abstractNumId w:val="26"/>
  </w:num>
  <w:num w:numId="32" w16cid:durableId="1207567394">
    <w:abstractNumId w:val="17"/>
  </w:num>
  <w:num w:numId="33" w16cid:durableId="6919576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23"/>
    <w:rsid w:val="BFEB7E00"/>
    <w:rsid w:val="DFE7D5A8"/>
    <w:rsid w:val="DFFB4DEF"/>
    <w:rsid w:val="E93FD1A1"/>
    <w:rsid w:val="F6DF4418"/>
    <w:rsid w:val="00000F4A"/>
    <w:rsid w:val="00001E13"/>
    <w:rsid w:val="00002611"/>
    <w:rsid w:val="0000317A"/>
    <w:rsid w:val="000044B2"/>
    <w:rsid w:val="000068FF"/>
    <w:rsid w:val="0001000D"/>
    <w:rsid w:val="00013236"/>
    <w:rsid w:val="00013F5C"/>
    <w:rsid w:val="0001558A"/>
    <w:rsid w:val="00016057"/>
    <w:rsid w:val="00017F2B"/>
    <w:rsid w:val="000218E3"/>
    <w:rsid w:val="00021B76"/>
    <w:rsid w:val="00022367"/>
    <w:rsid w:val="00023F90"/>
    <w:rsid w:val="000242A2"/>
    <w:rsid w:val="0002492A"/>
    <w:rsid w:val="00026E3B"/>
    <w:rsid w:val="00031145"/>
    <w:rsid w:val="00031F24"/>
    <w:rsid w:val="0003299E"/>
    <w:rsid w:val="00033036"/>
    <w:rsid w:val="00035DD8"/>
    <w:rsid w:val="00037BAF"/>
    <w:rsid w:val="00041625"/>
    <w:rsid w:val="000446CD"/>
    <w:rsid w:val="00044C3D"/>
    <w:rsid w:val="00044EA8"/>
    <w:rsid w:val="00046FF7"/>
    <w:rsid w:val="00050351"/>
    <w:rsid w:val="000527D6"/>
    <w:rsid w:val="000532AB"/>
    <w:rsid w:val="00060748"/>
    <w:rsid w:val="00060D25"/>
    <w:rsid w:val="00061129"/>
    <w:rsid w:val="00062CDC"/>
    <w:rsid w:val="0006476E"/>
    <w:rsid w:val="00070236"/>
    <w:rsid w:val="00073796"/>
    <w:rsid w:val="00073EEB"/>
    <w:rsid w:val="00074399"/>
    <w:rsid w:val="00075A24"/>
    <w:rsid w:val="000761D7"/>
    <w:rsid w:val="000802DF"/>
    <w:rsid w:val="00080DC1"/>
    <w:rsid w:val="00082E2F"/>
    <w:rsid w:val="00083A85"/>
    <w:rsid w:val="000840A5"/>
    <w:rsid w:val="0008430F"/>
    <w:rsid w:val="0008479B"/>
    <w:rsid w:val="00086EE8"/>
    <w:rsid w:val="00093BD0"/>
    <w:rsid w:val="00094824"/>
    <w:rsid w:val="000948BA"/>
    <w:rsid w:val="000A0902"/>
    <w:rsid w:val="000A6D83"/>
    <w:rsid w:val="000A757B"/>
    <w:rsid w:val="000B029A"/>
    <w:rsid w:val="000B1926"/>
    <w:rsid w:val="000B2FB5"/>
    <w:rsid w:val="000B3385"/>
    <w:rsid w:val="000B4324"/>
    <w:rsid w:val="000B5D66"/>
    <w:rsid w:val="000B5EFA"/>
    <w:rsid w:val="000B6D09"/>
    <w:rsid w:val="000B6D64"/>
    <w:rsid w:val="000B6FAE"/>
    <w:rsid w:val="000B7425"/>
    <w:rsid w:val="000C248E"/>
    <w:rsid w:val="000C3BA1"/>
    <w:rsid w:val="000C3E1D"/>
    <w:rsid w:val="000C6DAE"/>
    <w:rsid w:val="000C764B"/>
    <w:rsid w:val="000D45D4"/>
    <w:rsid w:val="000D76E0"/>
    <w:rsid w:val="000E0875"/>
    <w:rsid w:val="000E4088"/>
    <w:rsid w:val="000E4107"/>
    <w:rsid w:val="000E743A"/>
    <w:rsid w:val="000E7D2B"/>
    <w:rsid w:val="000F042B"/>
    <w:rsid w:val="000F125F"/>
    <w:rsid w:val="000F5A6A"/>
    <w:rsid w:val="000F5CDC"/>
    <w:rsid w:val="00100628"/>
    <w:rsid w:val="00100FAD"/>
    <w:rsid w:val="00102EFC"/>
    <w:rsid w:val="001030A0"/>
    <w:rsid w:val="0010530E"/>
    <w:rsid w:val="00105FDA"/>
    <w:rsid w:val="00107740"/>
    <w:rsid w:val="00110679"/>
    <w:rsid w:val="0011357D"/>
    <w:rsid w:val="001151FB"/>
    <w:rsid w:val="00116C12"/>
    <w:rsid w:val="00126940"/>
    <w:rsid w:val="00127461"/>
    <w:rsid w:val="001322AD"/>
    <w:rsid w:val="001331D8"/>
    <w:rsid w:val="0013368C"/>
    <w:rsid w:val="00134257"/>
    <w:rsid w:val="00136167"/>
    <w:rsid w:val="0013620E"/>
    <w:rsid w:val="00144979"/>
    <w:rsid w:val="0014608F"/>
    <w:rsid w:val="00150297"/>
    <w:rsid w:val="00152AB9"/>
    <w:rsid w:val="00152B13"/>
    <w:rsid w:val="001530F2"/>
    <w:rsid w:val="00154800"/>
    <w:rsid w:val="00155605"/>
    <w:rsid w:val="0015660C"/>
    <w:rsid w:val="001574C0"/>
    <w:rsid w:val="0015775C"/>
    <w:rsid w:val="0016283B"/>
    <w:rsid w:val="00163BCF"/>
    <w:rsid w:val="00165561"/>
    <w:rsid w:val="001664B7"/>
    <w:rsid w:val="001665FE"/>
    <w:rsid w:val="001671BD"/>
    <w:rsid w:val="00171EE8"/>
    <w:rsid w:val="00172A13"/>
    <w:rsid w:val="001760D3"/>
    <w:rsid w:val="00176348"/>
    <w:rsid w:val="00176E1D"/>
    <w:rsid w:val="00176F3A"/>
    <w:rsid w:val="00177979"/>
    <w:rsid w:val="00181F4A"/>
    <w:rsid w:val="00182C06"/>
    <w:rsid w:val="00183D46"/>
    <w:rsid w:val="001849C7"/>
    <w:rsid w:val="001877A7"/>
    <w:rsid w:val="0019125E"/>
    <w:rsid w:val="00192EB2"/>
    <w:rsid w:val="001938AD"/>
    <w:rsid w:val="00194585"/>
    <w:rsid w:val="00195A31"/>
    <w:rsid w:val="001A0C95"/>
    <w:rsid w:val="001A1F7D"/>
    <w:rsid w:val="001A3002"/>
    <w:rsid w:val="001A6EDC"/>
    <w:rsid w:val="001A7214"/>
    <w:rsid w:val="001A78BD"/>
    <w:rsid w:val="001B01DB"/>
    <w:rsid w:val="001B11D0"/>
    <w:rsid w:val="001B1A2B"/>
    <w:rsid w:val="001B2383"/>
    <w:rsid w:val="001B2F28"/>
    <w:rsid w:val="001B2F82"/>
    <w:rsid w:val="001B55AD"/>
    <w:rsid w:val="001C0C9F"/>
    <w:rsid w:val="001C0D76"/>
    <w:rsid w:val="001C1A0E"/>
    <w:rsid w:val="001C27BE"/>
    <w:rsid w:val="001C3C44"/>
    <w:rsid w:val="001C5199"/>
    <w:rsid w:val="001C5BB2"/>
    <w:rsid w:val="001C64C4"/>
    <w:rsid w:val="001C7022"/>
    <w:rsid w:val="001C7231"/>
    <w:rsid w:val="001C7790"/>
    <w:rsid w:val="001D04AF"/>
    <w:rsid w:val="001D0BF0"/>
    <w:rsid w:val="001D538B"/>
    <w:rsid w:val="001D5ACE"/>
    <w:rsid w:val="001D656D"/>
    <w:rsid w:val="001E17D8"/>
    <w:rsid w:val="001E1D40"/>
    <w:rsid w:val="001E3273"/>
    <w:rsid w:val="001E422E"/>
    <w:rsid w:val="001E5A08"/>
    <w:rsid w:val="001F0109"/>
    <w:rsid w:val="001F100E"/>
    <w:rsid w:val="001F1643"/>
    <w:rsid w:val="001F23FE"/>
    <w:rsid w:val="001F4297"/>
    <w:rsid w:val="001F6555"/>
    <w:rsid w:val="001F6556"/>
    <w:rsid w:val="001F6D6D"/>
    <w:rsid w:val="001F7680"/>
    <w:rsid w:val="002049B5"/>
    <w:rsid w:val="002059C6"/>
    <w:rsid w:val="00206151"/>
    <w:rsid w:val="00207564"/>
    <w:rsid w:val="0021158F"/>
    <w:rsid w:val="002136D6"/>
    <w:rsid w:val="00213C79"/>
    <w:rsid w:val="002156B1"/>
    <w:rsid w:val="00215EAF"/>
    <w:rsid w:val="00217018"/>
    <w:rsid w:val="002202B5"/>
    <w:rsid w:val="0022141A"/>
    <w:rsid w:val="00222F62"/>
    <w:rsid w:val="0022383B"/>
    <w:rsid w:val="0022505C"/>
    <w:rsid w:val="00225C79"/>
    <w:rsid w:val="00230B58"/>
    <w:rsid w:val="00231B2A"/>
    <w:rsid w:val="002347F1"/>
    <w:rsid w:val="00235F0D"/>
    <w:rsid w:val="002405F7"/>
    <w:rsid w:val="00243CD0"/>
    <w:rsid w:val="00246AC4"/>
    <w:rsid w:val="00247F91"/>
    <w:rsid w:val="00250B3C"/>
    <w:rsid w:val="002510C5"/>
    <w:rsid w:val="002511BC"/>
    <w:rsid w:val="002512D5"/>
    <w:rsid w:val="0025231F"/>
    <w:rsid w:val="00252F72"/>
    <w:rsid w:val="002549E7"/>
    <w:rsid w:val="00254E99"/>
    <w:rsid w:val="0025588A"/>
    <w:rsid w:val="00255E4A"/>
    <w:rsid w:val="0025708A"/>
    <w:rsid w:val="00257735"/>
    <w:rsid w:val="002612ED"/>
    <w:rsid w:val="002646C9"/>
    <w:rsid w:val="00266CC1"/>
    <w:rsid w:val="0027024B"/>
    <w:rsid w:val="00271199"/>
    <w:rsid w:val="00276E3E"/>
    <w:rsid w:val="002774C5"/>
    <w:rsid w:val="00277F73"/>
    <w:rsid w:val="00280FB2"/>
    <w:rsid w:val="0029098B"/>
    <w:rsid w:val="0029190C"/>
    <w:rsid w:val="0029332B"/>
    <w:rsid w:val="00296FDD"/>
    <w:rsid w:val="00297F97"/>
    <w:rsid w:val="002A04CC"/>
    <w:rsid w:val="002A20E2"/>
    <w:rsid w:val="002A21D6"/>
    <w:rsid w:val="002A46AB"/>
    <w:rsid w:val="002A4AF1"/>
    <w:rsid w:val="002A4D7A"/>
    <w:rsid w:val="002B162F"/>
    <w:rsid w:val="002B1F6E"/>
    <w:rsid w:val="002B2261"/>
    <w:rsid w:val="002B25D4"/>
    <w:rsid w:val="002B3C95"/>
    <w:rsid w:val="002C18C6"/>
    <w:rsid w:val="002C1C22"/>
    <w:rsid w:val="002C5652"/>
    <w:rsid w:val="002C5D2B"/>
    <w:rsid w:val="002D39C9"/>
    <w:rsid w:val="002D4718"/>
    <w:rsid w:val="002D4E9E"/>
    <w:rsid w:val="002D5FCD"/>
    <w:rsid w:val="002D64D5"/>
    <w:rsid w:val="002D76E7"/>
    <w:rsid w:val="002D7E18"/>
    <w:rsid w:val="002E1F93"/>
    <w:rsid w:val="002E2148"/>
    <w:rsid w:val="002E2F77"/>
    <w:rsid w:val="002E4FFF"/>
    <w:rsid w:val="002E5D69"/>
    <w:rsid w:val="002E6199"/>
    <w:rsid w:val="002E6783"/>
    <w:rsid w:val="002E7235"/>
    <w:rsid w:val="002E7745"/>
    <w:rsid w:val="002F1ADD"/>
    <w:rsid w:val="002F278C"/>
    <w:rsid w:val="002F293D"/>
    <w:rsid w:val="002F6E40"/>
    <w:rsid w:val="002F75D9"/>
    <w:rsid w:val="002F7956"/>
    <w:rsid w:val="002F7CE1"/>
    <w:rsid w:val="00300AAA"/>
    <w:rsid w:val="00303393"/>
    <w:rsid w:val="00304F37"/>
    <w:rsid w:val="00307073"/>
    <w:rsid w:val="00307A25"/>
    <w:rsid w:val="00311369"/>
    <w:rsid w:val="00316A41"/>
    <w:rsid w:val="00316BE5"/>
    <w:rsid w:val="00320AD8"/>
    <w:rsid w:val="00321D7E"/>
    <w:rsid w:val="00323230"/>
    <w:rsid w:val="00323BA5"/>
    <w:rsid w:val="00325115"/>
    <w:rsid w:val="00325313"/>
    <w:rsid w:val="0032532A"/>
    <w:rsid w:val="00330DBC"/>
    <w:rsid w:val="00331FE4"/>
    <w:rsid w:val="00332694"/>
    <w:rsid w:val="003326D1"/>
    <w:rsid w:val="003327BD"/>
    <w:rsid w:val="00332C12"/>
    <w:rsid w:val="00335473"/>
    <w:rsid w:val="00337562"/>
    <w:rsid w:val="00340335"/>
    <w:rsid w:val="00341A8C"/>
    <w:rsid w:val="003424AA"/>
    <w:rsid w:val="00342E24"/>
    <w:rsid w:val="003430B2"/>
    <w:rsid w:val="0034426E"/>
    <w:rsid w:val="00344293"/>
    <w:rsid w:val="00345B27"/>
    <w:rsid w:val="00345C1A"/>
    <w:rsid w:val="00346280"/>
    <w:rsid w:val="00346818"/>
    <w:rsid w:val="00346E69"/>
    <w:rsid w:val="00347B7B"/>
    <w:rsid w:val="0035001F"/>
    <w:rsid w:val="00355E1B"/>
    <w:rsid w:val="00356156"/>
    <w:rsid w:val="00357925"/>
    <w:rsid w:val="0036235A"/>
    <w:rsid w:val="00363D4A"/>
    <w:rsid w:val="00364478"/>
    <w:rsid w:val="00364B6D"/>
    <w:rsid w:val="00365C2E"/>
    <w:rsid w:val="00366569"/>
    <w:rsid w:val="003700DC"/>
    <w:rsid w:val="00371C3A"/>
    <w:rsid w:val="00372149"/>
    <w:rsid w:val="00372727"/>
    <w:rsid w:val="00373C6C"/>
    <w:rsid w:val="00373F13"/>
    <w:rsid w:val="00374F29"/>
    <w:rsid w:val="0037598F"/>
    <w:rsid w:val="00376367"/>
    <w:rsid w:val="00377E89"/>
    <w:rsid w:val="00380D1A"/>
    <w:rsid w:val="00385589"/>
    <w:rsid w:val="00385A18"/>
    <w:rsid w:val="00386F63"/>
    <w:rsid w:val="00387AAC"/>
    <w:rsid w:val="00390DDD"/>
    <w:rsid w:val="00390F27"/>
    <w:rsid w:val="00392687"/>
    <w:rsid w:val="00392DEF"/>
    <w:rsid w:val="00392FE8"/>
    <w:rsid w:val="003A0D5B"/>
    <w:rsid w:val="003A1B4C"/>
    <w:rsid w:val="003A22C2"/>
    <w:rsid w:val="003A38EE"/>
    <w:rsid w:val="003A4E0A"/>
    <w:rsid w:val="003A7A14"/>
    <w:rsid w:val="003B08F3"/>
    <w:rsid w:val="003B0EB6"/>
    <w:rsid w:val="003B338C"/>
    <w:rsid w:val="003B5DF2"/>
    <w:rsid w:val="003B64BC"/>
    <w:rsid w:val="003B70AB"/>
    <w:rsid w:val="003C0429"/>
    <w:rsid w:val="003C075A"/>
    <w:rsid w:val="003C0D19"/>
    <w:rsid w:val="003C2025"/>
    <w:rsid w:val="003C350B"/>
    <w:rsid w:val="003C3CC8"/>
    <w:rsid w:val="003C4FE8"/>
    <w:rsid w:val="003D0407"/>
    <w:rsid w:val="003D12E2"/>
    <w:rsid w:val="003D133D"/>
    <w:rsid w:val="003D2E96"/>
    <w:rsid w:val="003D45E7"/>
    <w:rsid w:val="003D5A5A"/>
    <w:rsid w:val="003E1A0C"/>
    <w:rsid w:val="003E2677"/>
    <w:rsid w:val="003E4900"/>
    <w:rsid w:val="003F24A8"/>
    <w:rsid w:val="003F2907"/>
    <w:rsid w:val="003F3299"/>
    <w:rsid w:val="003F42BE"/>
    <w:rsid w:val="003F47B3"/>
    <w:rsid w:val="00401592"/>
    <w:rsid w:val="00404124"/>
    <w:rsid w:val="004051DA"/>
    <w:rsid w:val="00405EF7"/>
    <w:rsid w:val="00407122"/>
    <w:rsid w:val="004075E4"/>
    <w:rsid w:val="00407C09"/>
    <w:rsid w:val="004120AD"/>
    <w:rsid w:val="0041250D"/>
    <w:rsid w:val="004139BB"/>
    <w:rsid w:val="00415A1D"/>
    <w:rsid w:val="00420E54"/>
    <w:rsid w:val="00421075"/>
    <w:rsid w:val="00421372"/>
    <w:rsid w:val="004221F1"/>
    <w:rsid w:val="0042405A"/>
    <w:rsid w:val="004241E5"/>
    <w:rsid w:val="00424C43"/>
    <w:rsid w:val="00427685"/>
    <w:rsid w:val="00427A6F"/>
    <w:rsid w:val="00430F1C"/>
    <w:rsid w:val="00431F9C"/>
    <w:rsid w:val="004333FB"/>
    <w:rsid w:val="00433BE5"/>
    <w:rsid w:val="0043495B"/>
    <w:rsid w:val="00436C77"/>
    <w:rsid w:val="0043759C"/>
    <w:rsid w:val="00440425"/>
    <w:rsid w:val="00440D7E"/>
    <w:rsid w:val="00441704"/>
    <w:rsid w:val="004425AE"/>
    <w:rsid w:val="00442658"/>
    <w:rsid w:val="00442FDD"/>
    <w:rsid w:val="0044667A"/>
    <w:rsid w:val="00452347"/>
    <w:rsid w:val="00453FE9"/>
    <w:rsid w:val="0045452B"/>
    <w:rsid w:val="004563E1"/>
    <w:rsid w:val="0045764A"/>
    <w:rsid w:val="00457BCB"/>
    <w:rsid w:val="00460C74"/>
    <w:rsid w:val="00462EA3"/>
    <w:rsid w:val="0046572A"/>
    <w:rsid w:val="0046613C"/>
    <w:rsid w:val="00466A06"/>
    <w:rsid w:val="0047067C"/>
    <w:rsid w:val="0047114E"/>
    <w:rsid w:val="004714B4"/>
    <w:rsid w:val="00471A69"/>
    <w:rsid w:val="00472FDB"/>
    <w:rsid w:val="00473AF1"/>
    <w:rsid w:val="004748D9"/>
    <w:rsid w:val="00474989"/>
    <w:rsid w:val="004766E0"/>
    <w:rsid w:val="00476874"/>
    <w:rsid w:val="004774E1"/>
    <w:rsid w:val="00482792"/>
    <w:rsid w:val="00484358"/>
    <w:rsid w:val="00485135"/>
    <w:rsid w:val="00485F47"/>
    <w:rsid w:val="004904B7"/>
    <w:rsid w:val="00490561"/>
    <w:rsid w:val="004905A7"/>
    <w:rsid w:val="00490758"/>
    <w:rsid w:val="004910EC"/>
    <w:rsid w:val="00491E6F"/>
    <w:rsid w:val="00492582"/>
    <w:rsid w:val="00492E68"/>
    <w:rsid w:val="004A0A0F"/>
    <w:rsid w:val="004A13F0"/>
    <w:rsid w:val="004A40D0"/>
    <w:rsid w:val="004A4855"/>
    <w:rsid w:val="004A682C"/>
    <w:rsid w:val="004B13D7"/>
    <w:rsid w:val="004B23C9"/>
    <w:rsid w:val="004B24A1"/>
    <w:rsid w:val="004B2840"/>
    <w:rsid w:val="004B39EB"/>
    <w:rsid w:val="004B3BC1"/>
    <w:rsid w:val="004B46B2"/>
    <w:rsid w:val="004B5906"/>
    <w:rsid w:val="004B63FC"/>
    <w:rsid w:val="004B6B80"/>
    <w:rsid w:val="004B6D83"/>
    <w:rsid w:val="004C0CB7"/>
    <w:rsid w:val="004C1F10"/>
    <w:rsid w:val="004C3D97"/>
    <w:rsid w:val="004C5804"/>
    <w:rsid w:val="004C6951"/>
    <w:rsid w:val="004C72BA"/>
    <w:rsid w:val="004D0F3F"/>
    <w:rsid w:val="004D1049"/>
    <w:rsid w:val="004D117C"/>
    <w:rsid w:val="004D1735"/>
    <w:rsid w:val="004D3FA8"/>
    <w:rsid w:val="004D5104"/>
    <w:rsid w:val="004E2E38"/>
    <w:rsid w:val="004E517B"/>
    <w:rsid w:val="004E5FE9"/>
    <w:rsid w:val="004F01E0"/>
    <w:rsid w:val="004F0293"/>
    <w:rsid w:val="004F1F9C"/>
    <w:rsid w:val="004F26AF"/>
    <w:rsid w:val="004F65A9"/>
    <w:rsid w:val="0050162F"/>
    <w:rsid w:val="00501A51"/>
    <w:rsid w:val="00505AE2"/>
    <w:rsid w:val="005062C7"/>
    <w:rsid w:val="00506A56"/>
    <w:rsid w:val="0050700A"/>
    <w:rsid w:val="00512BB3"/>
    <w:rsid w:val="00513093"/>
    <w:rsid w:val="005134CD"/>
    <w:rsid w:val="00513601"/>
    <w:rsid w:val="00515B95"/>
    <w:rsid w:val="00517C90"/>
    <w:rsid w:val="00521BB5"/>
    <w:rsid w:val="00521CA8"/>
    <w:rsid w:val="005234FB"/>
    <w:rsid w:val="00524F7B"/>
    <w:rsid w:val="00525112"/>
    <w:rsid w:val="005264BA"/>
    <w:rsid w:val="00526B55"/>
    <w:rsid w:val="00526E9E"/>
    <w:rsid w:val="00527EBD"/>
    <w:rsid w:val="0053066B"/>
    <w:rsid w:val="0053214B"/>
    <w:rsid w:val="00532524"/>
    <w:rsid w:val="00540D0B"/>
    <w:rsid w:val="00540F8D"/>
    <w:rsid w:val="00542577"/>
    <w:rsid w:val="00543466"/>
    <w:rsid w:val="005459E2"/>
    <w:rsid w:val="00545F6D"/>
    <w:rsid w:val="0054743C"/>
    <w:rsid w:val="0055013D"/>
    <w:rsid w:val="00551D56"/>
    <w:rsid w:val="00554023"/>
    <w:rsid w:val="00554D72"/>
    <w:rsid w:val="005551B3"/>
    <w:rsid w:val="00557CBF"/>
    <w:rsid w:val="00561B5A"/>
    <w:rsid w:val="00564CC4"/>
    <w:rsid w:val="00565B7A"/>
    <w:rsid w:val="00570982"/>
    <w:rsid w:val="00573BC9"/>
    <w:rsid w:val="00573E03"/>
    <w:rsid w:val="00576525"/>
    <w:rsid w:val="00577559"/>
    <w:rsid w:val="00577B84"/>
    <w:rsid w:val="005807AA"/>
    <w:rsid w:val="00581E44"/>
    <w:rsid w:val="00582367"/>
    <w:rsid w:val="00584549"/>
    <w:rsid w:val="005854BE"/>
    <w:rsid w:val="00586E0C"/>
    <w:rsid w:val="00586F8D"/>
    <w:rsid w:val="005915CF"/>
    <w:rsid w:val="00593001"/>
    <w:rsid w:val="005930F1"/>
    <w:rsid w:val="00594381"/>
    <w:rsid w:val="00596E86"/>
    <w:rsid w:val="005A0F94"/>
    <w:rsid w:val="005A1699"/>
    <w:rsid w:val="005A1E3B"/>
    <w:rsid w:val="005A2BE6"/>
    <w:rsid w:val="005A3A35"/>
    <w:rsid w:val="005A4280"/>
    <w:rsid w:val="005B0EB8"/>
    <w:rsid w:val="005B19B1"/>
    <w:rsid w:val="005B1E62"/>
    <w:rsid w:val="005B3302"/>
    <w:rsid w:val="005B6D38"/>
    <w:rsid w:val="005B7D36"/>
    <w:rsid w:val="005C0890"/>
    <w:rsid w:val="005C11DD"/>
    <w:rsid w:val="005C2252"/>
    <w:rsid w:val="005C2B7E"/>
    <w:rsid w:val="005C3ED7"/>
    <w:rsid w:val="005C4DF1"/>
    <w:rsid w:val="005C5853"/>
    <w:rsid w:val="005C5DA3"/>
    <w:rsid w:val="005C691E"/>
    <w:rsid w:val="005C69F2"/>
    <w:rsid w:val="005C69F3"/>
    <w:rsid w:val="005D2347"/>
    <w:rsid w:val="005D3D1A"/>
    <w:rsid w:val="005D604B"/>
    <w:rsid w:val="005E02B1"/>
    <w:rsid w:val="005E0874"/>
    <w:rsid w:val="005E1D59"/>
    <w:rsid w:val="005E4A3D"/>
    <w:rsid w:val="005E61F4"/>
    <w:rsid w:val="005E6745"/>
    <w:rsid w:val="005F1324"/>
    <w:rsid w:val="005F311C"/>
    <w:rsid w:val="005F5FBC"/>
    <w:rsid w:val="005F689D"/>
    <w:rsid w:val="00600103"/>
    <w:rsid w:val="0060038D"/>
    <w:rsid w:val="00602604"/>
    <w:rsid w:val="00603C48"/>
    <w:rsid w:val="00606000"/>
    <w:rsid w:val="00606132"/>
    <w:rsid w:val="0060752B"/>
    <w:rsid w:val="00610CDB"/>
    <w:rsid w:val="006116DA"/>
    <w:rsid w:val="0061172D"/>
    <w:rsid w:val="00611AE7"/>
    <w:rsid w:val="00614948"/>
    <w:rsid w:val="00615328"/>
    <w:rsid w:val="00615961"/>
    <w:rsid w:val="006173DC"/>
    <w:rsid w:val="00617D3E"/>
    <w:rsid w:val="00622979"/>
    <w:rsid w:val="00624FD7"/>
    <w:rsid w:val="00625547"/>
    <w:rsid w:val="00631A6E"/>
    <w:rsid w:val="00632CF3"/>
    <w:rsid w:val="00633AF2"/>
    <w:rsid w:val="006369D9"/>
    <w:rsid w:val="006407F8"/>
    <w:rsid w:val="00641135"/>
    <w:rsid w:val="00644372"/>
    <w:rsid w:val="0064512A"/>
    <w:rsid w:val="00645DB6"/>
    <w:rsid w:val="00647704"/>
    <w:rsid w:val="006506AF"/>
    <w:rsid w:val="00651AD0"/>
    <w:rsid w:val="00654772"/>
    <w:rsid w:val="00655183"/>
    <w:rsid w:val="00656258"/>
    <w:rsid w:val="00657C7F"/>
    <w:rsid w:val="00660ED3"/>
    <w:rsid w:val="00662D93"/>
    <w:rsid w:val="00663925"/>
    <w:rsid w:val="0066442F"/>
    <w:rsid w:val="00666AB9"/>
    <w:rsid w:val="00666BAD"/>
    <w:rsid w:val="00666F15"/>
    <w:rsid w:val="00667283"/>
    <w:rsid w:val="006711A2"/>
    <w:rsid w:val="006724B7"/>
    <w:rsid w:val="00672E28"/>
    <w:rsid w:val="0067433C"/>
    <w:rsid w:val="0067627D"/>
    <w:rsid w:val="00676B8B"/>
    <w:rsid w:val="00680C0F"/>
    <w:rsid w:val="00681C32"/>
    <w:rsid w:val="00682E12"/>
    <w:rsid w:val="00683A92"/>
    <w:rsid w:val="00683D67"/>
    <w:rsid w:val="00687C25"/>
    <w:rsid w:val="006908C0"/>
    <w:rsid w:val="00690FDE"/>
    <w:rsid w:val="0069283B"/>
    <w:rsid w:val="00693332"/>
    <w:rsid w:val="006937C6"/>
    <w:rsid w:val="00696F85"/>
    <w:rsid w:val="006A0303"/>
    <w:rsid w:val="006A109E"/>
    <w:rsid w:val="006A3251"/>
    <w:rsid w:val="006A4ED2"/>
    <w:rsid w:val="006A5488"/>
    <w:rsid w:val="006B0CDE"/>
    <w:rsid w:val="006B3238"/>
    <w:rsid w:val="006B67A0"/>
    <w:rsid w:val="006B74C3"/>
    <w:rsid w:val="006B7FF4"/>
    <w:rsid w:val="006C05DF"/>
    <w:rsid w:val="006C0717"/>
    <w:rsid w:val="006C1D80"/>
    <w:rsid w:val="006C2153"/>
    <w:rsid w:val="006C2979"/>
    <w:rsid w:val="006C34BC"/>
    <w:rsid w:val="006C3AC2"/>
    <w:rsid w:val="006C552D"/>
    <w:rsid w:val="006C5B1B"/>
    <w:rsid w:val="006D0091"/>
    <w:rsid w:val="006D1021"/>
    <w:rsid w:val="006D60F1"/>
    <w:rsid w:val="006D6B12"/>
    <w:rsid w:val="006E286F"/>
    <w:rsid w:val="006E338F"/>
    <w:rsid w:val="006E45C8"/>
    <w:rsid w:val="006E63AD"/>
    <w:rsid w:val="006E6F56"/>
    <w:rsid w:val="006F40EC"/>
    <w:rsid w:val="006F43F6"/>
    <w:rsid w:val="006F4E4F"/>
    <w:rsid w:val="006F5094"/>
    <w:rsid w:val="006F66FB"/>
    <w:rsid w:val="006F76DD"/>
    <w:rsid w:val="006F7D7B"/>
    <w:rsid w:val="00700CD5"/>
    <w:rsid w:val="00701B60"/>
    <w:rsid w:val="00702E2C"/>
    <w:rsid w:val="007032F1"/>
    <w:rsid w:val="0070384C"/>
    <w:rsid w:val="00703CC7"/>
    <w:rsid w:val="00704074"/>
    <w:rsid w:val="00705971"/>
    <w:rsid w:val="007108E8"/>
    <w:rsid w:val="007141A1"/>
    <w:rsid w:val="0071424A"/>
    <w:rsid w:val="007166F3"/>
    <w:rsid w:val="00721AD2"/>
    <w:rsid w:val="0072215B"/>
    <w:rsid w:val="0072245E"/>
    <w:rsid w:val="00725D28"/>
    <w:rsid w:val="007269E3"/>
    <w:rsid w:val="00730A62"/>
    <w:rsid w:val="007314ED"/>
    <w:rsid w:val="00731FBE"/>
    <w:rsid w:val="0073202E"/>
    <w:rsid w:val="007332B2"/>
    <w:rsid w:val="00735758"/>
    <w:rsid w:val="00736682"/>
    <w:rsid w:val="00736CF2"/>
    <w:rsid w:val="00736EED"/>
    <w:rsid w:val="007378F5"/>
    <w:rsid w:val="00737E44"/>
    <w:rsid w:val="00741009"/>
    <w:rsid w:val="00742D88"/>
    <w:rsid w:val="00745327"/>
    <w:rsid w:val="007460A6"/>
    <w:rsid w:val="00746D73"/>
    <w:rsid w:val="0075226E"/>
    <w:rsid w:val="007524C4"/>
    <w:rsid w:val="0075384A"/>
    <w:rsid w:val="00755702"/>
    <w:rsid w:val="007563E1"/>
    <w:rsid w:val="007613ED"/>
    <w:rsid w:val="00761BDA"/>
    <w:rsid w:val="00761D67"/>
    <w:rsid w:val="00763B78"/>
    <w:rsid w:val="00765CCD"/>
    <w:rsid w:val="0076753B"/>
    <w:rsid w:val="00770740"/>
    <w:rsid w:val="0077127E"/>
    <w:rsid w:val="007736D0"/>
    <w:rsid w:val="00773B66"/>
    <w:rsid w:val="00775463"/>
    <w:rsid w:val="00775B55"/>
    <w:rsid w:val="00780534"/>
    <w:rsid w:val="00781865"/>
    <w:rsid w:val="007825FB"/>
    <w:rsid w:val="007843BB"/>
    <w:rsid w:val="00784FF0"/>
    <w:rsid w:val="00790823"/>
    <w:rsid w:val="00790FC6"/>
    <w:rsid w:val="007914F7"/>
    <w:rsid w:val="00794AD1"/>
    <w:rsid w:val="007A0B26"/>
    <w:rsid w:val="007A279A"/>
    <w:rsid w:val="007A5226"/>
    <w:rsid w:val="007A54E0"/>
    <w:rsid w:val="007A5B0C"/>
    <w:rsid w:val="007A6282"/>
    <w:rsid w:val="007A7814"/>
    <w:rsid w:val="007B135A"/>
    <w:rsid w:val="007B1D95"/>
    <w:rsid w:val="007B2F37"/>
    <w:rsid w:val="007B2F9A"/>
    <w:rsid w:val="007B32C8"/>
    <w:rsid w:val="007B45DD"/>
    <w:rsid w:val="007B71AB"/>
    <w:rsid w:val="007B76B3"/>
    <w:rsid w:val="007C3847"/>
    <w:rsid w:val="007C3B3F"/>
    <w:rsid w:val="007C46B5"/>
    <w:rsid w:val="007C6755"/>
    <w:rsid w:val="007C71F7"/>
    <w:rsid w:val="007C7671"/>
    <w:rsid w:val="007D1E58"/>
    <w:rsid w:val="007D253C"/>
    <w:rsid w:val="007D76AC"/>
    <w:rsid w:val="007E0E86"/>
    <w:rsid w:val="007E143A"/>
    <w:rsid w:val="007E49DF"/>
    <w:rsid w:val="007E6F35"/>
    <w:rsid w:val="007F2050"/>
    <w:rsid w:val="007F326C"/>
    <w:rsid w:val="007F5950"/>
    <w:rsid w:val="007F739E"/>
    <w:rsid w:val="007F7649"/>
    <w:rsid w:val="007F7744"/>
    <w:rsid w:val="00802C30"/>
    <w:rsid w:val="00803BC8"/>
    <w:rsid w:val="00804895"/>
    <w:rsid w:val="00804E66"/>
    <w:rsid w:val="00805236"/>
    <w:rsid w:val="0081054D"/>
    <w:rsid w:val="00810CC2"/>
    <w:rsid w:val="0081150A"/>
    <w:rsid w:val="00814188"/>
    <w:rsid w:val="00814EE0"/>
    <w:rsid w:val="00815862"/>
    <w:rsid w:val="00816215"/>
    <w:rsid w:val="00821997"/>
    <w:rsid w:val="00821FE8"/>
    <w:rsid w:val="008239DB"/>
    <w:rsid w:val="00824248"/>
    <w:rsid w:val="0082451D"/>
    <w:rsid w:val="0083099A"/>
    <w:rsid w:val="00830BEA"/>
    <w:rsid w:val="00831A2D"/>
    <w:rsid w:val="0083564C"/>
    <w:rsid w:val="00835DE8"/>
    <w:rsid w:val="00835DF2"/>
    <w:rsid w:val="00836B94"/>
    <w:rsid w:val="00836DE6"/>
    <w:rsid w:val="0084085F"/>
    <w:rsid w:val="00840A78"/>
    <w:rsid w:val="00843573"/>
    <w:rsid w:val="00851A70"/>
    <w:rsid w:val="0085467B"/>
    <w:rsid w:val="00854B99"/>
    <w:rsid w:val="00861C34"/>
    <w:rsid w:val="00862431"/>
    <w:rsid w:val="008631A9"/>
    <w:rsid w:val="00863DF5"/>
    <w:rsid w:val="00867C36"/>
    <w:rsid w:val="00871082"/>
    <w:rsid w:val="00871314"/>
    <w:rsid w:val="008717D8"/>
    <w:rsid w:val="00871868"/>
    <w:rsid w:val="008719A5"/>
    <w:rsid w:val="008730A7"/>
    <w:rsid w:val="00873882"/>
    <w:rsid w:val="00873AE5"/>
    <w:rsid w:val="00874E52"/>
    <w:rsid w:val="00876738"/>
    <w:rsid w:val="00876E59"/>
    <w:rsid w:val="00881699"/>
    <w:rsid w:val="00881D56"/>
    <w:rsid w:val="0088233B"/>
    <w:rsid w:val="00882894"/>
    <w:rsid w:val="0088438C"/>
    <w:rsid w:val="00884943"/>
    <w:rsid w:val="00886A04"/>
    <w:rsid w:val="00887337"/>
    <w:rsid w:val="00890617"/>
    <w:rsid w:val="00890E0E"/>
    <w:rsid w:val="00891009"/>
    <w:rsid w:val="0089192C"/>
    <w:rsid w:val="0089528A"/>
    <w:rsid w:val="00895D60"/>
    <w:rsid w:val="00896D15"/>
    <w:rsid w:val="008A045F"/>
    <w:rsid w:val="008A093D"/>
    <w:rsid w:val="008A13FA"/>
    <w:rsid w:val="008A21A5"/>
    <w:rsid w:val="008A261C"/>
    <w:rsid w:val="008A4992"/>
    <w:rsid w:val="008A4F3F"/>
    <w:rsid w:val="008A518C"/>
    <w:rsid w:val="008A6049"/>
    <w:rsid w:val="008A6761"/>
    <w:rsid w:val="008B04E7"/>
    <w:rsid w:val="008B0A37"/>
    <w:rsid w:val="008B1105"/>
    <w:rsid w:val="008B21B8"/>
    <w:rsid w:val="008B27F2"/>
    <w:rsid w:val="008B5AC5"/>
    <w:rsid w:val="008B6D22"/>
    <w:rsid w:val="008C003C"/>
    <w:rsid w:val="008C2572"/>
    <w:rsid w:val="008C2C68"/>
    <w:rsid w:val="008C30DC"/>
    <w:rsid w:val="008C3876"/>
    <w:rsid w:val="008C3BA3"/>
    <w:rsid w:val="008C5131"/>
    <w:rsid w:val="008C6062"/>
    <w:rsid w:val="008D0128"/>
    <w:rsid w:val="008D0D5D"/>
    <w:rsid w:val="008D20CB"/>
    <w:rsid w:val="008D3307"/>
    <w:rsid w:val="008D4022"/>
    <w:rsid w:val="008D6030"/>
    <w:rsid w:val="008D690A"/>
    <w:rsid w:val="008E07C8"/>
    <w:rsid w:val="008E1223"/>
    <w:rsid w:val="008E447C"/>
    <w:rsid w:val="008E69E3"/>
    <w:rsid w:val="008E7EBE"/>
    <w:rsid w:val="008F354B"/>
    <w:rsid w:val="008F5B62"/>
    <w:rsid w:val="008F5DD8"/>
    <w:rsid w:val="008F5F91"/>
    <w:rsid w:val="0090146A"/>
    <w:rsid w:val="0090195A"/>
    <w:rsid w:val="00902775"/>
    <w:rsid w:val="009033D5"/>
    <w:rsid w:val="00903B69"/>
    <w:rsid w:val="009042A1"/>
    <w:rsid w:val="00904B13"/>
    <w:rsid w:val="00904E64"/>
    <w:rsid w:val="00905822"/>
    <w:rsid w:val="00907B92"/>
    <w:rsid w:val="009129FC"/>
    <w:rsid w:val="00912E6E"/>
    <w:rsid w:val="00914A6E"/>
    <w:rsid w:val="00917DAD"/>
    <w:rsid w:val="00921712"/>
    <w:rsid w:val="00923B88"/>
    <w:rsid w:val="00923D85"/>
    <w:rsid w:val="00930525"/>
    <w:rsid w:val="00930894"/>
    <w:rsid w:val="009316CB"/>
    <w:rsid w:val="00931F17"/>
    <w:rsid w:val="0093505F"/>
    <w:rsid w:val="009352E5"/>
    <w:rsid w:val="0093559D"/>
    <w:rsid w:val="009367C9"/>
    <w:rsid w:val="00936E78"/>
    <w:rsid w:val="00940049"/>
    <w:rsid w:val="00941B36"/>
    <w:rsid w:val="00942F0B"/>
    <w:rsid w:val="00943467"/>
    <w:rsid w:val="00945515"/>
    <w:rsid w:val="00945BD0"/>
    <w:rsid w:val="0094711F"/>
    <w:rsid w:val="00950CAF"/>
    <w:rsid w:val="00951B57"/>
    <w:rsid w:val="00952E96"/>
    <w:rsid w:val="009537A8"/>
    <w:rsid w:val="0095541E"/>
    <w:rsid w:val="00956078"/>
    <w:rsid w:val="00956C48"/>
    <w:rsid w:val="00960793"/>
    <w:rsid w:val="00961205"/>
    <w:rsid w:val="009613DB"/>
    <w:rsid w:val="0096146D"/>
    <w:rsid w:val="0096256C"/>
    <w:rsid w:val="009642FE"/>
    <w:rsid w:val="0096460F"/>
    <w:rsid w:val="0096667A"/>
    <w:rsid w:val="00967356"/>
    <w:rsid w:val="00967615"/>
    <w:rsid w:val="0096783A"/>
    <w:rsid w:val="00972255"/>
    <w:rsid w:val="00973007"/>
    <w:rsid w:val="009736B8"/>
    <w:rsid w:val="00973716"/>
    <w:rsid w:val="0097664B"/>
    <w:rsid w:val="009821A9"/>
    <w:rsid w:val="009824D3"/>
    <w:rsid w:val="009836C4"/>
    <w:rsid w:val="0098414D"/>
    <w:rsid w:val="00984E04"/>
    <w:rsid w:val="009857EB"/>
    <w:rsid w:val="00985AF1"/>
    <w:rsid w:val="00991967"/>
    <w:rsid w:val="00991BE4"/>
    <w:rsid w:val="009923F0"/>
    <w:rsid w:val="0099265D"/>
    <w:rsid w:val="00993AE7"/>
    <w:rsid w:val="00995834"/>
    <w:rsid w:val="0099605C"/>
    <w:rsid w:val="0099797A"/>
    <w:rsid w:val="009A2C02"/>
    <w:rsid w:val="009A520C"/>
    <w:rsid w:val="009A695D"/>
    <w:rsid w:val="009B3DC1"/>
    <w:rsid w:val="009B5144"/>
    <w:rsid w:val="009B755C"/>
    <w:rsid w:val="009B7C67"/>
    <w:rsid w:val="009C2170"/>
    <w:rsid w:val="009C4C07"/>
    <w:rsid w:val="009C4DED"/>
    <w:rsid w:val="009C707D"/>
    <w:rsid w:val="009D1A5C"/>
    <w:rsid w:val="009D1B5B"/>
    <w:rsid w:val="009D3C6A"/>
    <w:rsid w:val="009D555E"/>
    <w:rsid w:val="009D57A8"/>
    <w:rsid w:val="009D65E7"/>
    <w:rsid w:val="009D7F6F"/>
    <w:rsid w:val="009E079A"/>
    <w:rsid w:val="009E0D35"/>
    <w:rsid w:val="009E31EB"/>
    <w:rsid w:val="009F1947"/>
    <w:rsid w:val="009F2DF5"/>
    <w:rsid w:val="009F362C"/>
    <w:rsid w:val="009F5E81"/>
    <w:rsid w:val="009F6A64"/>
    <w:rsid w:val="009F6B10"/>
    <w:rsid w:val="009F6C9C"/>
    <w:rsid w:val="009F7138"/>
    <w:rsid w:val="00A00856"/>
    <w:rsid w:val="00A00882"/>
    <w:rsid w:val="00A0132B"/>
    <w:rsid w:val="00A0190A"/>
    <w:rsid w:val="00A03815"/>
    <w:rsid w:val="00A04743"/>
    <w:rsid w:val="00A04931"/>
    <w:rsid w:val="00A05890"/>
    <w:rsid w:val="00A05AD7"/>
    <w:rsid w:val="00A05F8F"/>
    <w:rsid w:val="00A067E6"/>
    <w:rsid w:val="00A06F9E"/>
    <w:rsid w:val="00A079DC"/>
    <w:rsid w:val="00A10C31"/>
    <w:rsid w:val="00A113E4"/>
    <w:rsid w:val="00A154EC"/>
    <w:rsid w:val="00A171EF"/>
    <w:rsid w:val="00A178E7"/>
    <w:rsid w:val="00A20878"/>
    <w:rsid w:val="00A216EE"/>
    <w:rsid w:val="00A2402A"/>
    <w:rsid w:val="00A2745C"/>
    <w:rsid w:val="00A27B5C"/>
    <w:rsid w:val="00A32FC5"/>
    <w:rsid w:val="00A33156"/>
    <w:rsid w:val="00A339A7"/>
    <w:rsid w:val="00A34B9F"/>
    <w:rsid w:val="00A35431"/>
    <w:rsid w:val="00A36A3D"/>
    <w:rsid w:val="00A40E7A"/>
    <w:rsid w:val="00A41650"/>
    <w:rsid w:val="00A42625"/>
    <w:rsid w:val="00A430EC"/>
    <w:rsid w:val="00A43B17"/>
    <w:rsid w:val="00A4525F"/>
    <w:rsid w:val="00A45428"/>
    <w:rsid w:val="00A466DB"/>
    <w:rsid w:val="00A46DF8"/>
    <w:rsid w:val="00A526E5"/>
    <w:rsid w:val="00A5370B"/>
    <w:rsid w:val="00A54DC3"/>
    <w:rsid w:val="00A5591B"/>
    <w:rsid w:val="00A55938"/>
    <w:rsid w:val="00A55966"/>
    <w:rsid w:val="00A55BA0"/>
    <w:rsid w:val="00A56480"/>
    <w:rsid w:val="00A568C8"/>
    <w:rsid w:val="00A56B04"/>
    <w:rsid w:val="00A611DF"/>
    <w:rsid w:val="00A6129D"/>
    <w:rsid w:val="00A639CC"/>
    <w:rsid w:val="00A63A30"/>
    <w:rsid w:val="00A642B5"/>
    <w:rsid w:val="00A64DB0"/>
    <w:rsid w:val="00A65E5E"/>
    <w:rsid w:val="00A66EA2"/>
    <w:rsid w:val="00A700B8"/>
    <w:rsid w:val="00A72F83"/>
    <w:rsid w:val="00A74776"/>
    <w:rsid w:val="00A760A1"/>
    <w:rsid w:val="00A765AF"/>
    <w:rsid w:val="00A82795"/>
    <w:rsid w:val="00A850C0"/>
    <w:rsid w:val="00A8569B"/>
    <w:rsid w:val="00A87208"/>
    <w:rsid w:val="00A87491"/>
    <w:rsid w:val="00A92E7B"/>
    <w:rsid w:val="00A94257"/>
    <w:rsid w:val="00A966A8"/>
    <w:rsid w:val="00A96A71"/>
    <w:rsid w:val="00A97100"/>
    <w:rsid w:val="00AA07E4"/>
    <w:rsid w:val="00AA1BB9"/>
    <w:rsid w:val="00AA30B9"/>
    <w:rsid w:val="00AA412F"/>
    <w:rsid w:val="00AA457F"/>
    <w:rsid w:val="00AA6744"/>
    <w:rsid w:val="00AA7CDE"/>
    <w:rsid w:val="00AB1003"/>
    <w:rsid w:val="00AB1955"/>
    <w:rsid w:val="00AB1C83"/>
    <w:rsid w:val="00AB267F"/>
    <w:rsid w:val="00AB3B30"/>
    <w:rsid w:val="00AB476A"/>
    <w:rsid w:val="00AB4890"/>
    <w:rsid w:val="00AB4F3F"/>
    <w:rsid w:val="00AB5B5A"/>
    <w:rsid w:val="00AB658A"/>
    <w:rsid w:val="00AC25ED"/>
    <w:rsid w:val="00AC32B7"/>
    <w:rsid w:val="00AC3C63"/>
    <w:rsid w:val="00AC41E3"/>
    <w:rsid w:val="00AC5AE6"/>
    <w:rsid w:val="00AC6975"/>
    <w:rsid w:val="00AC6C6D"/>
    <w:rsid w:val="00AD08F1"/>
    <w:rsid w:val="00AD1834"/>
    <w:rsid w:val="00AD19E6"/>
    <w:rsid w:val="00AD4A95"/>
    <w:rsid w:val="00AD5249"/>
    <w:rsid w:val="00AD57A3"/>
    <w:rsid w:val="00AD6E84"/>
    <w:rsid w:val="00AD776E"/>
    <w:rsid w:val="00AD7D7C"/>
    <w:rsid w:val="00AD7E9E"/>
    <w:rsid w:val="00AE0651"/>
    <w:rsid w:val="00AE0841"/>
    <w:rsid w:val="00AE08C8"/>
    <w:rsid w:val="00AE6165"/>
    <w:rsid w:val="00AE743C"/>
    <w:rsid w:val="00AE795C"/>
    <w:rsid w:val="00AE7EBD"/>
    <w:rsid w:val="00AF09BA"/>
    <w:rsid w:val="00AF3ACF"/>
    <w:rsid w:val="00AF4810"/>
    <w:rsid w:val="00AF4929"/>
    <w:rsid w:val="00AF5B41"/>
    <w:rsid w:val="00AF608E"/>
    <w:rsid w:val="00B015E5"/>
    <w:rsid w:val="00B01FAD"/>
    <w:rsid w:val="00B02871"/>
    <w:rsid w:val="00B03660"/>
    <w:rsid w:val="00B03735"/>
    <w:rsid w:val="00B03B25"/>
    <w:rsid w:val="00B044A9"/>
    <w:rsid w:val="00B05E87"/>
    <w:rsid w:val="00B0603B"/>
    <w:rsid w:val="00B10E14"/>
    <w:rsid w:val="00B141B1"/>
    <w:rsid w:val="00B14DA2"/>
    <w:rsid w:val="00B15451"/>
    <w:rsid w:val="00B1567F"/>
    <w:rsid w:val="00B163E9"/>
    <w:rsid w:val="00B23A8D"/>
    <w:rsid w:val="00B26545"/>
    <w:rsid w:val="00B27B17"/>
    <w:rsid w:val="00B32032"/>
    <w:rsid w:val="00B327E8"/>
    <w:rsid w:val="00B34745"/>
    <w:rsid w:val="00B4010A"/>
    <w:rsid w:val="00B41273"/>
    <w:rsid w:val="00B432A6"/>
    <w:rsid w:val="00B43BB2"/>
    <w:rsid w:val="00B442A8"/>
    <w:rsid w:val="00B46C34"/>
    <w:rsid w:val="00B475B5"/>
    <w:rsid w:val="00B50232"/>
    <w:rsid w:val="00B52177"/>
    <w:rsid w:val="00B52D10"/>
    <w:rsid w:val="00B55837"/>
    <w:rsid w:val="00B55C34"/>
    <w:rsid w:val="00B55C8A"/>
    <w:rsid w:val="00B56433"/>
    <w:rsid w:val="00B60AA0"/>
    <w:rsid w:val="00B60BC9"/>
    <w:rsid w:val="00B632CA"/>
    <w:rsid w:val="00B638DB"/>
    <w:rsid w:val="00B652E3"/>
    <w:rsid w:val="00B67947"/>
    <w:rsid w:val="00B72BFE"/>
    <w:rsid w:val="00B72E15"/>
    <w:rsid w:val="00B749DA"/>
    <w:rsid w:val="00B74D4E"/>
    <w:rsid w:val="00B758F6"/>
    <w:rsid w:val="00B771CB"/>
    <w:rsid w:val="00B846E0"/>
    <w:rsid w:val="00B85D53"/>
    <w:rsid w:val="00B86488"/>
    <w:rsid w:val="00B9114F"/>
    <w:rsid w:val="00B93614"/>
    <w:rsid w:val="00B94311"/>
    <w:rsid w:val="00B94A7A"/>
    <w:rsid w:val="00B94F1A"/>
    <w:rsid w:val="00B97280"/>
    <w:rsid w:val="00B97680"/>
    <w:rsid w:val="00BA39C1"/>
    <w:rsid w:val="00BA3E89"/>
    <w:rsid w:val="00BA6CFE"/>
    <w:rsid w:val="00BB32E8"/>
    <w:rsid w:val="00BB4496"/>
    <w:rsid w:val="00BB5396"/>
    <w:rsid w:val="00BB63DC"/>
    <w:rsid w:val="00BC3706"/>
    <w:rsid w:val="00BC3A35"/>
    <w:rsid w:val="00BC46D4"/>
    <w:rsid w:val="00BC5AE6"/>
    <w:rsid w:val="00BC5E15"/>
    <w:rsid w:val="00BC799B"/>
    <w:rsid w:val="00BC7EA8"/>
    <w:rsid w:val="00BD045E"/>
    <w:rsid w:val="00BD363E"/>
    <w:rsid w:val="00BD3A41"/>
    <w:rsid w:val="00BD48B1"/>
    <w:rsid w:val="00BD5700"/>
    <w:rsid w:val="00BE1C55"/>
    <w:rsid w:val="00BE44FF"/>
    <w:rsid w:val="00BE51FB"/>
    <w:rsid w:val="00BE5BA9"/>
    <w:rsid w:val="00BE5C2B"/>
    <w:rsid w:val="00BE69D2"/>
    <w:rsid w:val="00BE7299"/>
    <w:rsid w:val="00BF0950"/>
    <w:rsid w:val="00BF15EF"/>
    <w:rsid w:val="00BF1952"/>
    <w:rsid w:val="00BF25C2"/>
    <w:rsid w:val="00BF29CB"/>
    <w:rsid w:val="00BF3B11"/>
    <w:rsid w:val="00BF6702"/>
    <w:rsid w:val="00BF6CC7"/>
    <w:rsid w:val="00C008BA"/>
    <w:rsid w:val="00C05D28"/>
    <w:rsid w:val="00C05E83"/>
    <w:rsid w:val="00C06553"/>
    <w:rsid w:val="00C134DE"/>
    <w:rsid w:val="00C14207"/>
    <w:rsid w:val="00C1647E"/>
    <w:rsid w:val="00C236B4"/>
    <w:rsid w:val="00C23EF5"/>
    <w:rsid w:val="00C23F94"/>
    <w:rsid w:val="00C240F0"/>
    <w:rsid w:val="00C24690"/>
    <w:rsid w:val="00C26852"/>
    <w:rsid w:val="00C26E68"/>
    <w:rsid w:val="00C310AE"/>
    <w:rsid w:val="00C31696"/>
    <w:rsid w:val="00C32345"/>
    <w:rsid w:val="00C3234F"/>
    <w:rsid w:val="00C32592"/>
    <w:rsid w:val="00C32A22"/>
    <w:rsid w:val="00C3315E"/>
    <w:rsid w:val="00C33C62"/>
    <w:rsid w:val="00C349CC"/>
    <w:rsid w:val="00C35238"/>
    <w:rsid w:val="00C35BD1"/>
    <w:rsid w:val="00C371C8"/>
    <w:rsid w:val="00C37648"/>
    <w:rsid w:val="00C42C06"/>
    <w:rsid w:val="00C44E67"/>
    <w:rsid w:val="00C456A7"/>
    <w:rsid w:val="00C5025D"/>
    <w:rsid w:val="00C5300D"/>
    <w:rsid w:val="00C542BB"/>
    <w:rsid w:val="00C54A58"/>
    <w:rsid w:val="00C55D20"/>
    <w:rsid w:val="00C56260"/>
    <w:rsid w:val="00C600A7"/>
    <w:rsid w:val="00C603B3"/>
    <w:rsid w:val="00C649FE"/>
    <w:rsid w:val="00C65D5C"/>
    <w:rsid w:val="00C67948"/>
    <w:rsid w:val="00C67C7E"/>
    <w:rsid w:val="00C70382"/>
    <w:rsid w:val="00C71434"/>
    <w:rsid w:val="00C739BA"/>
    <w:rsid w:val="00C76524"/>
    <w:rsid w:val="00C769A6"/>
    <w:rsid w:val="00C834CD"/>
    <w:rsid w:val="00C83C86"/>
    <w:rsid w:val="00C83CE6"/>
    <w:rsid w:val="00C84A8E"/>
    <w:rsid w:val="00C8586F"/>
    <w:rsid w:val="00C85EFA"/>
    <w:rsid w:val="00C877B0"/>
    <w:rsid w:val="00C907E3"/>
    <w:rsid w:val="00C93499"/>
    <w:rsid w:val="00C938BB"/>
    <w:rsid w:val="00C93DF4"/>
    <w:rsid w:val="00C94B61"/>
    <w:rsid w:val="00C9579F"/>
    <w:rsid w:val="00C963AC"/>
    <w:rsid w:val="00CA1185"/>
    <w:rsid w:val="00CA2AFA"/>
    <w:rsid w:val="00CA3A9E"/>
    <w:rsid w:val="00CA3DE1"/>
    <w:rsid w:val="00CA5156"/>
    <w:rsid w:val="00CA5774"/>
    <w:rsid w:val="00CB2403"/>
    <w:rsid w:val="00CB2489"/>
    <w:rsid w:val="00CB3D5B"/>
    <w:rsid w:val="00CB49EF"/>
    <w:rsid w:val="00CC080A"/>
    <w:rsid w:val="00CC1E07"/>
    <w:rsid w:val="00CC3A27"/>
    <w:rsid w:val="00CC467B"/>
    <w:rsid w:val="00CC4A67"/>
    <w:rsid w:val="00CC52B1"/>
    <w:rsid w:val="00CC573E"/>
    <w:rsid w:val="00CC63C4"/>
    <w:rsid w:val="00CD050D"/>
    <w:rsid w:val="00CD3145"/>
    <w:rsid w:val="00CD3B85"/>
    <w:rsid w:val="00CD3DC4"/>
    <w:rsid w:val="00CD7877"/>
    <w:rsid w:val="00CE34B5"/>
    <w:rsid w:val="00CE536C"/>
    <w:rsid w:val="00CE62F4"/>
    <w:rsid w:val="00CE7756"/>
    <w:rsid w:val="00CF0E0B"/>
    <w:rsid w:val="00CF1BF6"/>
    <w:rsid w:val="00CF1E11"/>
    <w:rsid w:val="00CF2C1F"/>
    <w:rsid w:val="00CF5ECA"/>
    <w:rsid w:val="00CF6C06"/>
    <w:rsid w:val="00D01F2D"/>
    <w:rsid w:val="00D0219D"/>
    <w:rsid w:val="00D0283B"/>
    <w:rsid w:val="00D06943"/>
    <w:rsid w:val="00D07B8E"/>
    <w:rsid w:val="00D11408"/>
    <w:rsid w:val="00D147F8"/>
    <w:rsid w:val="00D1562F"/>
    <w:rsid w:val="00D15A46"/>
    <w:rsid w:val="00D16384"/>
    <w:rsid w:val="00D163C4"/>
    <w:rsid w:val="00D216DF"/>
    <w:rsid w:val="00D2326F"/>
    <w:rsid w:val="00D2479A"/>
    <w:rsid w:val="00D26FAF"/>
    <w:rsid w:val="00D32D82"/>
    <w:rsid w:val="00D340ED"/>
    <w:rsid w:val="00D34ACA"/>
    <w:rsid w:val="00D4146F"/>
    <w:rsid w:val="00D41BE2"/>
    <w:rsid w:val="00D45A51"/>
    <w:rsid w:val="00D50938"/>
    <w:rsid w:val="00D52437"/>
    <w:rsid w:val="00D555AC"/>
    <w:rsid w:val="00D565E9"/>
    <w:rsid w:val="00D60C0D"/>
    <w:rsid w:val="00D6423D"/>
    <w:rsid w:val="00D64862"/>
    <w:rsid w:val="00D64892"/>
    <w:rsid w:val="00D670CF"/>
    <w:rsid w:val="00D704B7"/>
    <w:rsid w:val="00D707F7"/>
    <w:rsid w:val="00D712F6"/>
    <w:rsid w:val="00D71665"/>
    <w:rsid w:val="00D73233"/>
    <w:rsid w:val="00D74E7C"/>
    <w:rsid w:val="00D75488"/>
    <w:rsid w:val="00D75DF3"/>
    <w:rsid w:val="00D77315"/>
    <w:rsid w:val="00D8102D"/>
    <w:rsid w:val="00D82E46"/>
    <w:rsid w:val="00D845DF"/>
    <w:rsid w:val="00D85690"/>
    <w:rsid w:val="00D85C5C"/>
    <w:rsid w:val="00D8659B"/>
    <w:rsid w:val="00D871BE"/>
    <w:rsid w:val="00D9113A"/>
    <w:rsid w:val="00D912D5"/>
    <w:rsid w:val="00D9131C"/>
    <w:rsid w:val="00D921D9"/>
    <w:rsid w:val="00D93550"/>
    <w:rsid w:val="00D94A87"/>
    <w:rsid w:val="00D94DF8"/>
    <w:rsid w:val="00D95A6D"/>
    <w:rsid w:val="00D95F62"/>
    <w:rsid w:val="00D9630B"/>
    <w:rsid w:val="00D96E4D"/>
    <w:rsid w:val="00DA1E41"/>
    <w:rsid w:val="00DA2085"/>
    <w:rsid w:val="00DA2699"/>
    <w:rsid w:val="00DA345A"/>
    <w:rsid w:val="00DA3775"/>
    <w:rsid w:val="00DA3781"/>
    <w:rsid w:val="00DA4FA8"/>
    <w:rsid w:val="00DA53C5"/>
    <w:rsid w:val="00DA5449"/>
    <w:rsid w:val="00DA7675"/>
    <w:rsid w:val="00DB0F28"/>
    <w:rsid w:val="00DB160E"/>
    <w:rsid w:val="00DB2177"/>
    <w:rsid w:val="00DB55DC"/>
    <w:rsid w:val="00DB7768"/>
    <w:rsid w:val="00DB7776"/>
    <w:rsid w:val="00DB77F3"/>
    <w:rsid w:val="00DC00BB"/>
    <w:rsid w:val="00DC0BC1"/>
    <w:rsid w:val="00DC3626"/>
    <w:rsid w:val="00DC3899"/>
    <w:rsid w:val="00DC3C2C"/>
    <w:rsid w:val="00DC6172"/>
    <w:rsid w:val="00DC63A5"/>
    <w:rsid w:val="00DC71E6"/>
    <w:rsid w:val="00DC78AE"/>
    <w:rsid w:val="00DC7E84"/>
    <w:rsid w:val="00DD16AA"/>
    <w:rsid w:val="00DD16FD"/>
    <w:rsid w:val="00DD1F69"/>
    <w:rsid w:val="00DD2807"/>
    <w:rsid w:val="00DD7B46"/>
    <w:rsid w:val="00DE2445"/>
    <w:rsid w:val="00DE2916"/>
    <w:rsid w:val="00DE33AD"/>
    <w:rsid w:val="00DE50F5"/>
    <w:rsid w:val="00DE53A3"/>
    <w:rsid w:val="00DE5E44"/>
    <w:rsid w:val="00DE696A"/>
    <w:rsid w:val="00DE6A74"/>
    <w:rsid w:val="00DE7304"/>
    <w:rsid w:val="00DE7306"/>
    <w:rsid w:val="00DF016F"/>
    <w:rsid w:val="00DF01AD"/>
    <w:rsid w:val="00DF0A57"/>
    <w:rsid w:val="00DF0E0F"/>
    <w:rsid w:val="00DF0E47"/>
    <w:rsid w:val="00DF1B07"/>
    <w:rsid w:val="00DF382B"/>
    <w:rsid w:val="00DF4515"/>
    <w:rsid w:val="00DF4C8B"/>
    <w:rsid w:val="00DF6B78"/>
    <w:rsid w:val="00DF725E"/>
    <w:rsid w:val="00DF7441"/>
    <w:rsid w:val="00E000D5"/>
    <w:rsid w:val="00E01B2D"/>
    <w:rsid w:val="00E02E04"/>
    <w:rsid w:val="00E02E1F"/>
    <w:rsid w:val="00E02FAF"/>
    <w:rsid w:val="00E03EF5"/>
    <w:rsid w:val="00E10417"/>
    <w:rsid w:val="00E10886"/>
    <w:rsid w:val="00E108AF"/>
    <w:rsid w:val="00E113A7"/>
    <w:rsid w:val="00E12ED7"/>
    <w:rsid w:val="00E1420E"/>
    <w:rsid w:val="00E14774"/>
    <w:rsid w:val="00E16CAC"/>
    <w:rsid w:val="00E21CD5"/>
    <w:rsid w:val="00E228E1"/>
    <w:rsid w:val="00E22BE6"/>
    <w:rsid w:val="00E23655"/>
    <w:rsid w:val="00E247A9"/>
    <w:rsid w:val="00E25EA6"/>
    <w:rsid w:val="00E2620E"/>
    <w:rsid w:val="00E27420"/>
    <w:rsid w:val="00E308C0"/>
    <w:rsid w:val="00E31195"/>
    <w:rsid w:val="00E32564"/>
    <w:rsid w:val="00E32D36"/>
    <w:rsid w:val="00E33635"/>
    <w:rsid w:val="00E33C78"/>
    <w:rsid w:val="00E33EE6"/>
    <w:rsid w:val="00E3605D"/>
    <w:rsid w:val="00E36C07"/>
    <w:rsid w:val="00E40A9D"/>
    <w:rsid w:val="00E44B24"/>
    <w:rsid w:val="00E4575F"/>
    <w:rsid w:val="00E45B1C"/>
    <w:rsid w:val="00E45E5C"/>
    <w:rsid w:val="00E50197"/>
    <w:rsid w:val="00E51390"/>
    <w:rsid w:val="00E5281C"/>
    <w:rsid w:val="00E54AA9"/>
    <w:rsid w:val="00E55086"/>
    <w:rsid w:val="00E60895"/>
    <w:rsid w:val="00E62046"/>
    <w:rsid w:val="00E62282"/>
    <w:rsid w:val="00E62592"/>
    <w:rsid w:val="00E6491A"/>
    <w:rsid w:val="00E65E4D"/>
    <w:rsid w:val="00E6603C"/>
    <w:rsid w:val="00E77C7A"/>
    <w:rsid w:val="00E84DA5"/>
    <w:rsid w:val="00E859BC"/>
    <w:rsid w:val="00E86894"/>
    <w:rsid w:val="00E87367"/>
    <w:rsid w:val="00E9216F"/>
    <w:rsid w:val="00E922A5"/>
    <w:rsid w:val="00E92DB1"/>
    <w:rsid w:val="00E93E02"/>
    <w:rsid w:val="00E97698"/>
    <w:rsid w:val="00E97AC2"/>
    <w:rsid w:val="00E97C63"/>
    <w:rsid w:val="00EA0029"/>
    <w:rsid w:val="00EA12E1"/>
    <w:rsid w:val="00EA7558"/>
    <w:rsid w:val="00EB0183"/>
    <w:rsid w:val="00EB0661"/>
    <w:rsid w:val="00EB24A9"/>
    <w:rsid w:val="00EB4B11"/>
    <w:rsid w:val="00EB697F"/>
    <w:rsid w:val="00EB71FE"/>
    <w:rsid w:val="00EC1E5F"/>
    <w:rsid w:val="00EC2292"/>
    <w:rsid w:val="00EC59EE"/>
    <w:rsid w:val="00EC5C9D"/>
    <w:rsid w:val="00ED0A35"/>
    <w:rsid w:val="00ED13CD"/>
    <w:rsid w:val="00ED39FC"/>
    <w:rsid w:val="00ED5C8C"/>
    <w:rsid w:val="00ED6667"/>
    <w:rsid w:val="00EE2889"/>
    <w:rsid w:val="00EE3849"/>
    <w:rsid w:val="00EE5546"/>
    <w:rsid w:val="00EF0F05"/>
    <w:rsid w:val="00EF3D60"/>
    <w:rsid w:val="00EF6509"/>
    <w:rsid w:val="00EF6880"/>
    <w:rsid w:val="00F0025C"/>
    <w:rsid w:val="00F00C10"/>
    <w:rsid w:val="00F01667"/>
    <w:rsid w:val="00F01D27"/>
    <w:rsid w:val="00F026C0"/>
    <w:rsid w:val="00F0311C"/>
    <w:rsid w:val="00F0660C"/>
    <w:rsid w:val="00F06689"/>
    <w:rsid w:val="00F101C8"/>
    <w:rsid w:val="00F12D27"/>
    <w:rsid w:val="00F14CF5"/>
    <w:rsid w:val="00F15E64"/>
    <w:rsid w:val="00F21726"/>
    <w:rsid w:val="00F22F8B"/>
    <w:rsid w:val="00F26CF2"/>
    <w:rsid w:val="00F277AB"/>
    <w:rsid w:val="00F30561"/>
    <w:rsid w:val="00F31278"/>
    <w:rsid w:val="00F31B5B"/>
    <w:rsid w:val="00F32178"/>
    <w:rsid w:val="00F33445"/>
    <w:rsid w:val="00F334E0"/>
    <w:rsid w:val="00F35581"/>
    <w:rsid w:val="00F36104"/>
    <w:rsid w:val="00F37077"/>
    <w:rsid w:val="00F43B3F"/>
    <w:rsid w:val="00F448C3"/>
    <w:rsid w:val="00F449D6"/>
    <w:rsid w:val="00F45730"/>
    <w:rsid w:val="00F46489"/>
    <w:rsid w:val="00F47752"/>
    <w:rsid w:val="00F478B5"/>
    <w:rsid w:val="00F515F9"/>
    <w:rsid w:val="00F52FDA"/>
    <w:rsid w:val="00F53B82"/>
    <w:rsid w:val="00F53C45"/>
    <w:rsid w:val="00F54711"/>
    <w:rsid w:val="00F561A8"/>
    <w:rsid w:val="00F56340"/>
    <w:rsid w:val="00F60C28"/>
    <w:rsid w:val="00F6252F"/>
    <w:rsid w:val="00F644B0"/>
    <w:rsid w:val="00F66494"/>
    <w:rsid w:val="00F717B0"/>
    <w:rsid w:val="00F72A25"/>
    <w:rsid w:val="00F730CE"/>
    <w:rsid w:val="00F732EA"/>
    <w:rsid w:val="00F7378B"/>
    <w:rsid w:val="00F85771"/>
    <w:rsid w:val="00F87121"/>
    <w:rsid w:val="00F87F7D"/>
    <w:rsid w:val="00F9020E"/>
    <w:rsid w:val="00F90FCF"/>
    <w:rsid w:val="00F91993"/>
    <w:rsid w:val="00F934CD"/>
    <w:rsid w:val="00F94BD4"/>
    <w:rsid w:val="00F961D7"/>
    <w:rsid w:val="00F96707"/>
    <w:rsid w:val="00F97362"/>
    <w:rsid w:val="00F9766B"/>
    <w:rsid w:val="00FA0439"/>
    <w:rsid w:val="00FA1AEB"/>
    <w:rsid w:val="00FA4EA7"/>
    <w:rsid w:val="00FA5575"/>
    <w:rsid w:val="00FA5FF0"/>
    <w:rsid w:val="00FA63A6"/>
    <w:rsid w:val="00FA6A5F"/>
    <w:rsid w:val="00FA78DA"/>
    <w:rsid w:val="00FAB9C6"/>
    <w:rsid w:val="00FB1610"/>
    <w:rsid w:val="00FB23BB"/>
    <w:rsid w:val="00FB2574"/>
    <w:rsid w:val="00FB3E26"/>
    <w:rsid w:val="00FB4B9C"/>
    <w:rsid w:val="00FB7081"/>
    <w:rsid w:val="00FC28CD"/>
    <w:rsid w:val="00FC317F"/>
    <w:rsid w:val="00FC5506"/>
    <w:rsid w:val="00FC785F"/>
    <w:rsid w:val="00FC7A05"/>
    <w:rsid w:val="00FD1C48"/>
    <w:rsid w:val="00FD33D3"/>
    <w:rsid w:val="00FD3B15"/>
    <w:rsid w:val="00FD6718"/>
    <w:rsid w:val="00FD6E18"/>
    <w:rsid w:val="00FD6F02"/>
    <w:rsid w:val="00FD7DE1"/>
    <w:rsid w:val="00FE08CE"/>
    <w:rsid w:val="00FE34D8"/>
    <w:rsid w:val="00FE4662"/>
    <w:rsid w:val="00FF26AE"/>
    <w:rsid w:val="00FF485F"/>
    <w:rsid w:val="00FF55DF"/>
    <w:rsid w:val="01663F3D"/>
    <w:rsid w:val="01726DDD"/>
    <w:rsid w:val="01BEBEC1"/>
    <w:rsid w:val="01DB1F4D"/>
    <w:rsid w:val="02173AA2"/>
    <w:rsid w:val="02505F6C"/>
    <w:rsid w:val="02754303"/>
    <w:rsid w:val="02CF07BF"/>
    <w:rsid w:val="02FF32AC"/>
    <w:rsid w:val="0366038E"/>
    <w:rsid w:val="03FEFCBB"/>
    <w:rsid w:val="04042D17"/>
    <w:rsid w:val="04704060"/>
    <w:rsid w:val="048F6564"/>
    <w:rsid w:val="0494A38B"/>
    <w:rsid w:val="04F4BB14"/>
    <w:rsid w:val="05416969"/>
    <w:rsid w:val="05784939"/>
    <w:rsid w:val="0596E126"/>
    <w:rsid w:val="05A4F9BF"/>
    <w:rsid w:val="05ACE3C5"/>
    <w:rsid w:val="05B8AC91"/>
    <w:rsid w:val="061308B2"/>
    <w:rsid w:val="065F515F"/>
    <w:rsid w:val="06F132FB"/>
    <w:rsid w:val="06F79397"/>
    <w:rsid w:val="0711E4BC"/>
    <w:rsid w:val="073C660D"/>
    <w:rsid w:val="078AEDC3"/>
    <w:rsid w:val="07CD766D"/>
    <w:rsid w:val="07D32DED"/>
    <w:rsid w:val="080D0C69"/>
    <w:rsid w:val="08ADEEB4"/>
    <w:rsid w:val="08E37E83"/>
    <w:rsid w:val="08F0B945"/>
    <w:rsid w:val="0948F26E"/>
    <w:rsid w:val="09674F28"/>
    <w:rsid w:val="09D12CAC"/>
    <w:rsid w:val="0A730A06"/>
    <w:rsid w:val="0A88D164"/>
    <w:rsid w:val="0ACFA666"/>
    <w:rsid w:val="0B0A11DB"/>
    <w:rsid w:val="0B14921D"/>
    <w:rsid w:val="0BD6B5A9"/>
    <w:rsid w:val="0BD85123"/>
    <w:rsid w:val="0BDB0AFA"/>
    <w:rsid w:val="0D102413"/>
    <w:rsid w:val="0D477DCF"/>
    <w:rsid w:val="0D7D179F"/>
    <w:rsid w:val="0DB04BE3"/>
    <w:rsid w:val="0DCB4555"/>
    <w:rsid w:val="0DE1DA59"/>
    <w:rsid w:val="0E6D5964"/>
    <w:rsid w:val="0E9C52F3"/>
    <w:rsid w:val="0EA29E40"/>
    <w:rsid w:val="0EF9D425"/>
    <w:rsid w:val="0F17EB92"/>
    <w:rsid w:val="0F433CF1"/>
    <w:rsid w:val="0F5BB391"/>
    <w:rsid w:val="0F75A1E8"/>
    <w:rsid w:val="0F8127FF"/>
    <w:rsid w:val="0FBD67C3"/>
    <w:rsid w:val="0FEA98A2"/>
    <w:rsid w:val="10A9F85D"/>
    <w:rsid w:val="10C58F69"/>
    <w:rsid w:val="110791FE"/>
    <w:rsid w:val="11422527"/>
    <w:rsid w:val="116233F1"/>
    <w:rsid w:val="11817BA1"/>
    <w:rsid w:val="1203A394"/>
    <w:rsid w:val="12288CAE"/>
    <w:rsid w:val="123F0B83"/>
    <w:rsid w:val="12F74166"/>
    <w:rsid w:val="13427F43"/>
    <w:rsid w:val="13447A6C"/>
    <w:rsid w:val="13547D26"/>
    <w:rsid w:val="135FDE63"/>
    <w:rsid w:val="13982A88"/>
    <w:rsid w:val="145D12A7"/>
    <w:rsid w:val="146CF866"/>
    <w:rsid w:val="1486DC5F"/>
    <w:rsid w:val="14A1141D"/>
    <w:rsid w:val="14C8B306"/>
    <w:rsid w:val="14D0F5BF"/>
    <w:rsid w:val="14DD5434"/>
    <w:rsid w:val="14E770DA"/>
    <w:rsid w:val="14E82C80"/>
    <w:rsid w:val="14EEF015"/>
    <w:rsid w:val="153432B6"/>
    <w:rsid w:val="153D0068"/>
    <w:rsid w:val="15E0A0FB"/>
    <w:rsid w:val="15F0F259"/>
    <w:rsid w:val="161BC27D"/>
    <w:rsid w:val="1651A9F7"/>
    <w:rsid w:val="166118E7"/>
    <w:rsid w:val="169B91A5"/>
    <w:rsid w:val="16B234FA"/>
    <w:rsid w:val="16D6DFD1"/>
    <w:rsid w:val="16F35119"/>
    <w:rsid w:val="172BBCF4"/>
    <w:rsid w:val="17348391"/>
    <w:rsid w:val="1742B213"/>
    <w:rsid w:val="18575C89"/>
    <w:rsid w:val="186AF493"/>
    <w:rsid w:val="1910F69F"/>
    <w:rsid w:val="1961B7BC"/>
    <w:rsid w:val="196C6D0B"/>
    <w:rsid w:val="196DC34B"/>
    <w:rsid w:val="19808DA1"/>
    <w:rsid w:val="1991F284"/>
    <w:rsid w:val="19E93817"/>
    <w:rsid w:val="1AA33D6B"/>
    <w:rsid w:val="1AF1D9CF"/>
    <w:rsid w:val="1AFC047C"/>
    <w:rsid w:val="1B160319"/>
    <w:rsid w:val="1B183C9C"/>
    <w:rsid w:val="1B5C049B"/>
    <w:rsid w:val="1C02D680"/>
    <w:rsid w:val="1C08EB85"/>
    <w:rsid w:val="1C137B3B"/>
    <w:rsid w:val="1C3EBD1F"/>
    <w:rsid w:val="1C73BEDC"/>
    <w:rsid w:val="1CB7D142"/>
    <w:rsid w:val="1D4EC39B"/>
    <w:rsid w:val="1D6FC17B"/>
    <w:rsid w:val="1D8A8539"/>
    <w:rsid w:val="1DEF2A9F"/>
    <w:rsid w:val="1E3FBF9F"/>
    <w:rsid w:val="1E6C5108"/>
    <w:rsid w:val="1ED47997"/>
    <w:rsid w:val="1F52E94C"/>
    <w:rsid w:val="1F5853DA"/>
    <w:rsid w:val="1FA94776"/>
    <w:rsid w:val="20B89B73"/>
    <w:rsid w:val="2108E164"/>
    <w:rsid w:val="2130A9DF"/>
    <w:rsid w:val="21434E8B"/>
    <w:rsid w:val="21717158"/>
    <w:rsid w:val="21B78FED"/>
    <w:rsid w:val="21FE831D"/>
    <w:rsid w:val="220EBD84"/>
    <w:rsid w:val="222D9119"/>
    <w:rsid w:val="2234CA00"/>
    <w:rsid w:val="2282C7FC"/>
    <w:rsid w:val="22A4B1C5"/>
    <w:rsid w:val="22AE4734"/>
    <w:rsid w:val="22B099F5"/>
    <w:rsid w:val="22B3C51A"/>
    <w:rsid w:val="231A3438"/>
    <w:rsid w:val="241A49AF"/>
    <w:rsid w:val="24314E39"/>
    <w:rsid w:val="245F19A8"/>
    <w:rsid w:val="2559FFEF"/>
    <w:rsid w:val="256D7BEB"/>
    <w:rsid w:val="25A077D3"/>
    <w:rsid w:val="25A9A2D5"/>
    <w:rsid w:val="25BAFB3E"/>
    <w:rsid w:val="25BF1E4B"/>
    <w:rsid w:val="26130488"/>
    <w:rsid w:val="265806D0"/>
    <w:rsid w:val="266A5051"/>
    <w:rsid w:val="26701454"/>
    <w:rsid w:val="26A2D763"/>
    <w:rsid w:val="26F19A56"/>
    <w:rsid w:val="2783B1B6"/>
    <w:rsid w:val="27D4936E"/>
    <w:rsid w:val="27F7CF7E"/>
    <w:rsid w:val="282EADA0"/>
    <w:rsid w:val="289338A5"/>
    <w:rsid w:val="2894B9BE"/>
    <w:rsid w:val="28A36099"/>
    <w:rsid w:val="29BD2FA7"/>
    <w:rsid w:val="29E3808A"/>
    <w:rsid w:val="29ECC1AA"/>
    <w:rsid w:val="29F47064"/>
    <w:rsid w:val="2A03CA25"/>
    <w:rsid w:val="2A3000BA"/>
    <w:rsid w:val="2A6DB787"/>
    <w:rsid w:val="2A70BC59"/>
    <w:rsid w:val="2A7B566E"/>
    <w:rsid w:val="2A95E114"/>
    <w:rsid w:val="2AA34F2B"/>
    <w:rsid w:val="2B177402"/>
    <w:rsid w:val="2B4BCE2D"/>
    <w:rsid w:val="2B760C57"/>
    <w:rsid w:val="2B76AF5D"/>
    <w:rsid w:val="2BB0904C"/>
    <w:rsid w:val="2BB5AD4A"/>
    <w:rsid w:val="2BBED57A"/>
    <w:rsid w:val="2BC9C212"/>
    <w:rsid w:val="2BDE8F59"/>
    <w:rsid w:val="2C0C82FB"/>
    <w:rsid w:val="2C3177AD"/>
    <w:rsid w:val="2C3AFE08"/>
    <w:rsid w:val="2C5AB6DA"/>
    <w:rsid w:val="2C7174E3"/>
    <w:rsid w:val="2C7413FD"/>
    <w:rsid w:val="2CBA75CF"/>
    <w:rsid w:val="2CC317B8"/>
    <w:rsid w:val="2D141A83"/>
    <w:rsid w:val="2DB734F4"/>
    <w:rsid w:val="2E7957EC"/>
    <w:rsid w:val="2EC7AC9D"/>
    <w:rsid w:val="2EE9D881"/>
    <w:rsid w:val="2FAEF5DA"/>
    <w:rsid w:val="2FBA0133"/>
    <w:rsid w:val="30496D5E"/>
    <w:rsid w:val="30999A66"/>
    <w:rsid w:val="30F4238D"/>
    <w:rsid w:val="30F85EC3"/>
    <w:rsid w:val="3170F91B"/>
    <w:rsid w:val="3173C4D3"/>
    <w:rsid w:val="320623FA"/>
    <w:rsid w:val="3216E41C"/>
    <w:rsid w:val="322A2C82"/>
    <w:rsid w:val="32569020"/>
    <w:rsid w:val="32722D01"/>
    <w:rsid w:val="32C348F1"/>
    <w:rsid w:val="32DADA3E"/>
    <w:rsid w:val="33463247"/>
    <w:rsid w:val="3347F833"/>
    <w:rsid w:val="33918FF4"/>
    <w:rsid w:val="339570D9"/>
    <w:rsid w:val="34251899"/>
    <w:rsid w:val="3431926F"/>
    <w:rsid w:val="3450FCB1"/>
    <w:rsid w:val="34D31C08"/>
    <w:rsid w:val="35B7A28F"/>
    <w:rsid w:val="360DF5F9"/>
    <w:rsid w:val="363CB915"/>
    <w:rsid w:val="365BC907"/>
    <w:rsid w:val="36EFB0A5"/>
    <w:rsid w:val="370A85B6"/>
    <w:rsid w:val="371B3BAE"/>
    <w:rsid w:val="3750D2D4"/>
    <w:rsid w:val="3762C82C"/>
    <w:rsid w:val="37A93E88"/>
    <w:rsid w:val="37BE071C"/>
    <w:rsid w:val="37BFA5E5"/>
    <w:rsid w:val="3829C927"/>
    <w:rsid w:val="38883493"/>
    <w:rsid w:val="38EB5384"/>
    <w:rsid w:val="390A2DE4"/>
    <w:rsid w:val="3970C2C3"/>
    <w:rsid w:val="3988E9E8"/>
    <w:rsid w:val="3A1FFCE6"/>
    <w:rsid w:val="3AE03F1D"/>
    <w:rsid w:val="3AFE7377"/>
    <w:rsid w:val="3B27AA70"/>
    <w:rsid w:val="3B5198F4"/>
    <w:rsid w:val="3C2BD85E"/>
    <w:rsid w:val="3C4FDA0E"/>
    <w:rsid w:val="3C709391"/>
    <w:rsid w:val="3C76BEA3"/>
    <w:rsid w:val="3C84E8C4"/>
    <w:rsid w:val="3C934061"/>
    <w:rsid w:val="3D140E1C"/>
    <w:rsid w:val="3DE8892F"/>
    <w:rsid w:val="3E126BFB"/>
    <w:rsid w:val="3E3F1E1B"/>
    <w:rsid w:val="3E3F7B06"/>
    <w:rsid w:val="3E5FEFBC"/>
    <w:rsid w:val="3EC0B313"/>
    <w:rsid w:val="3EED166C"/>
    <w:rsid w:val="3F0699D8"/>
    <w:rsid w:val="3F595D0C"/>
    <w:rsid w:val="3F73BBBB"/>
    <w:rsid w:val="3FCD141A"/>
    <w:rsid w:val="3FE19C10"/>
    <w:rsid w:val="4032DF4D"/>
    <w:rsid w:val="408695D1"/>
    <w:rsid w:val="40986C42"/>
    <w:rsid w:val="40BDA7A2"/>
    <w:rsid w:val="4149CF60"/>
    <w:rsid w:val="4176EC8F"/>
    <w:rsid w:val="417F350A"/>
    <w:rsid w:val="4191EC0B"/>
    <w:rsid w:val="423F4927"/>
    <w:rsid w:val="42EF9192"/>
    <w:rsid w:val="42F84FA0"/>
    <w:rsid w:val="438B2BC0"/>
    <w:rsid w:val="438D431C"/>
    <w:rsid w:val="43B68FB9"/>
    <w:rsid w:val="43FAAE1A"/>
    <w:rsid w:val="4437E511"/>
    <w:rsid w:val="445AC83F"/>
    <w:rsid w:val="4466D405"/>
    <w:rsid w:val="449C8DBF"/>
    <w:rsid w:val="45436824"/>
    <w:rsid w:val="45CABBD0"/>
    <w:rsid w:val="45F6712A"/>
    <w:rsid w:val="460EB13A"/>
    <w:rsid w:val="464D7DBD"/>
    <w:rsid w:val="466CABB2"/>
    <w:rsid w:val="4680DE92"/>
    <w:rsid w:val="46B19AB5"/>
    <w:rsid w:val="46CDF966"/>
    <w:rsid w:val="46D6C032"/>
    <w:rsid w:val="46EBB167"/>
    <w:rsid w:val="46EC36A9"/>
    <w:rsid w:val="46EC981E"/>
    <w:rsid w:val="47122FCE"/>
    <w:rsid w:val="473F674E"/>
    <w:rsid w:val="4795654C"/>
    <w:rsid w:val="47B7DEC0"/>
    <w:rsid w:val="47F26F47"/>
    <w:rsid w:val="4819FFAA"/>
    <w:rsid w:val="4886F298"/>
    <w:rsid w:val="48BE1DF8"/>
    <w:rsid w:val="48E0D12D"/>
    <w:rsid w:val="490E59D9"/>
    <w:rsid w:val="491378EB"/>
    <w:rsid w:val="4A01DC06"/>
    <w:rsid w:val="4A0E60F4"/>
    <w:rsid w:val="4A26262B"/>
    <w:rsid w:val="4A2BEB43"/>
    <w:rsid w:val="4A8F88D0"/>
    <w:rsid w:val="4AB83E35"/>
    <w:rsid w:val="4AC1B8FE"/>
    <w:rsid w:val="4AE1A03B"/>
    <w:rsid w:val="4AF40A9F"/>
    <w:rsid w:val="4AF5E933"/>
    <w:rsid w:val="4AFE68E1"/>
    <w:rsid w:val="4B324E68"/>
    <w:rsid w:val="4B5ED4F1"/>
    <w:rsid w:val="4BA26B11"/>
    <w:rsid w:val="4C822478"/>
    <w:rsid w:val="4C9F09FF"/>
    <w:rsid w:val="4CB09976"/>
    <w:rsid w:val="4CC8ACB3"/>
    <w:rsid w:val="4D20B899"/>
    <w:rsid w:val="4D3436C6"/>
    <w:rsid w:val="4DA4AE50"/>
    <w:rsid w:val="4DD6DB63"/>
    <w:rsid w:val="4EAEDF01"/>
    <w:rsid w:val="4F9E6605"/>
    <w:rsid w:val="4FA5DD2C"/>
    <w:rsid w:val="4FD33FF0"/>
    <w:rsid w:val="50C40E4E"/>
    <w:rsid w:val="50CE8274"/>
    <w:rsid w:val="510D473A"/>
    <w:rsid w:val="51379C48"/>
    <w:rsid w:val="513A8822"/>
    <w:rsid w:val="517DEF20"/>
    <w:rsid w:val="5188D246"/>
    <w:rsid w:val="51C7D5EC"/>
    <w:rsid w:val="51F57540"/>
    <w:rsid w:val="521972D9"/>
    <w:rsid w:val="52B85AE7"/>
    <w:rsid w:val="52BBBCAE"/>
    <w:rsid w:val="52D30ADD"/>
    <w:rsid w:val="5311814E"/>
    <w:rsid w:val="531DA02D"/>
    <w:rsid w:val="5356681C"/>
    <w:rsid w:val="53A6ECED"/>
    <w:rsid w:val="540F30C4"/>
    <w:rsid w:val="542EE6BB"/>
    <w:rsid w:val="5479A033"/>
    <w:rsid w:val="5504EE36"/>
    <w:rsid w:val="553E3C59"/>
    <w:rsid w:val="55B60E95"/>
    <w:rsid w:val="55BEF28F"/>
    <w:rsid w:val="55CCFC62"/>
    <w:rsid w:val="560EB1FE"/>
    <w:rsid w:val="5621FB8F"/>
    <w:rsid w:val="564E37A8"/>
    <w:rsid w:val="568A3AAB"/>
    <w:rsid w:val="57255AE4"/>
    <w:rsid w:val="5775C3F9"/>
    <w:rsid w:val="5786C7EF"/>
    <w:rsid w:val="580D70E5"/>
    <w:rsid w:val="58997E98"/>
    <w:rsid w:val="58DB17F6"/>
    <w:rsid w:val="58E3BA13"/>
    <w:rsid w:val="591A4162"/>
    <w:rsid w:val="594652C0"/>
    <w:rsid w:val="595D1107"/>
    <w:rsid w:val="59B3928F"/>
    <w:rsid w:val="5A4D0C51"/>
    <w:rsid w:val="5A4E78F2"/>
    <w:rsid w:val="5A60A55F"/>
    <w:rsid w:val="5A6DFAF9"/>
    <w:rsid w:val="5A7D78B1"/>
    <w:rsid w:val="5AA654F0"/>
    <w:rsid w:val="5AA6BF8A"/>
    <w:rsid w:val="5AD39FB8"/>
    <w:rsid w:val="5ADE3BFE"/>
    <w:rsid w:val="5B2FFD4D"/>
    <w:rsid w:val="5BCC3423"/>
    <w:rsid w:val="5BF03AD4"/>
    <w:rsid w:val="5C1C2212"/>
    <w:rsid w:val="5C323D69"/>
    <w:rsid w:val="5C89C9CA"/>
    <w:rsid w:val="5C9BA33F"/>
    <w:rsid w:val="5CBC2459"/>
    <w:rsid w:val="5CBC9BA6"/>
    <w:rsid w:val="5D04C367"/>
    <w:rsid w:val="5D1F9761"/>
    <w:rsid w:val="5D575F28"/>
    <w:rsid w:val="5D5DF14E"/>
    <w:rsid w:val="5DC437D2"/>
    <w:rsid w:val="5E7FFF28"/>
    <w:rsid w:val="5E9B9099"/>
    <w:rsid w:val="5EAC8458"/>
    <w:rsid w:val="5EBED246"/>
    <w:rsid w:val="5ED3AB2A"/>
    <w:rsid w:val="5EFD7479"/>
    <w:rsid w:val="5F60A4BF"/>
    <w:rsid w:val="5F6E7246"/>
    <w:rsid w:val="5FB0571D"/>
    <w:rsid w:val="5FB94898"/>
    <w:rsid w:val="5FD0F19C"/>
    <w:rsid w:val="5FD68FA8"/>
    <w:rsid w:val="6030CE97"/>
    <w:rsid w:val="60AA1EC2"/>
    <w:rsid w:val="60AEFCD3"/>
    <w:rsid w:val="610A42A7"/>
    <w:rsid w:val="61843137"/>
    <w:rsid w:val="61BE8FF0"/>
    <w:rsid w:val="6236AD69"/>
    <w:rsid w:val="6346C9B7"/>
    <w:rsid w:val="639D2FFA"/>
    <w:rsid w:val="63E87A13"/>
    <w:rsid w:val="642E2AC1"/>
    <w:rsid w:val="644051AC"/>
    <w:rsid w:val="64CC6B6A"/>
    <w:rsid w:val="66393BBF"/>
    <w:rsid w:val="66504C3A"/>
    <w:rsid w:val="66C2F0F1"/>
    <w:rsid w:val="66CE34DB"/>
    <w:rsid w:val="67585215"/>
    <w:rsid w:val="676D3FFE"/>
    <w:rsid w:val="67DD2517"/>
    <w:rsid w:val="67E95787"/>
    <w:rsid w:val="67F88DC8"/>
    <w:rsid w:val="67FBA9DB"/>
    <w:rsid w:val="6866448A"/>
    <w:rsid w:val="68E8C140"/>
    <w:rsid w:val="68F7666D"/>
    <w:rsid w:val="69260EE2"/>
    <w:rsid w:val="69270A38"/>
    <w:rsid w:val="694BB898"/>
    <w:rsid w:val="695DB1AC"/>
    <w:rsid w:val="697F474B"/>
    <w:rsid w:val="69A6D5AF"/>
    <w:rsid w:val="69B2A3BC"/>
    <w:rsid w:val="69CF6583"/>
    <w:rsid w:val="69DC7B56"/>
    <w:rsid w:val="6A854B33"/>
    <w:rsid w:val="6A9DE3AB"/>
    <w:rsid w:val="6AB9F4D6"/>
    <w:rsid w:val="6AE812CB"/>
    <w:rsid w:val="6B40E0C9"/>
    <w:rsid w:val="6B7F6B94"/>
    <w:rsid w:val="6B843E4C"/>
    <w:rsid w:val="6BA4E7E0"/>
    <w:rsid w:val="6BCD035D"/>
    <w:rsid w:val="6C429EE7"/>
    <w:rsid w:val="6C9F739B"/>
    <w:rsid w:val="6CAC3F8B"/>
    <w:rsid w:val="6CC451E3"/>
    <w:rsid w:val="6CE27F49"/>
    <w:rsid w:val="6CFBBA38"/>
    <w:rsid w:val="6D0FA37F"/>
    <w:rsid w:val="6D456981"/>
    <w:rsid w:val="6D8C54C7"/>
    <w:rsid w:val="6DBC9AD8"/>
    <w:rsid w:val="6DF05926"/>
    <w:rsid w:val="6DFC908F"/>
    <w:rsid w:val="6E2D1A7D"/>
    <w:rsid w:val="6EC87DD2"/>
    <w:rsid w:val="6F5A5BA7"/>
    <w:rsid w:val="6F672590"/>
    <w:rsid w:val="702F896C"/>
    <w:rsid w:val="70BA8B5C"/>
    <w:rsid w:val="70D11FC1"/>
    <w:rsid w:val="7148DF6C"/>
    <w:rsid w:val="7154635F"/>
    <w:rsid w:val="715BE80A"/>
    <w:rsid w:val="71A0F093"/>
    <w:rsid w:val="71AF5948"/>
    <w:rsid w:val="71C938A8"/>
    <w:rsid w:val="72E28606"/>
    <w:rsid w:val="731F622E"/>
    <w:rsid w:val="736EA1F3"/>
    <w:rsid w:val="7398071D"/>
    <w:rsid w:val="73C0FB9F"/>
    <w:rsid w:val="73F31AA4"/>
    <w:rsid w:val="73FBD87D"/>
    <w:rsid w:val="742F13C5"/>
    <w:rsid w:val="7457390A"/>
    <w:rsid w:val="74AC24E3"/>
    <w:rsid w:val="74D0C254"/>
    <w:rsid w:val="7527808F"/>
    <w:rsid w:val="7540C604"/>
    <w:rsid w:val="754A3B15"/>
    <w:rsid w:val="7557C982"/>
    <w:rsid w:val="7604E95B"/>
    <w:rsid w:val="761AB826"/>
    <w:rsid w:val="764F5CAA"/>
    <w:rsid w:val="76754452"/>
    <w:rsid w:val="767995E4"/>
    <w:rsid w:val="76BCB66C"/>
    <w:rsid w:val="76ED5C34"/>
    <w:rsid w:val="7739BC63"/>
    <w:rsid w:val="775145A4"/>
    <w:rsid w:val="776347CA"/>
    <w:rsid w:val="77B01BA4"/>
    <w:rsid w:val="77F1DD7B"/>
    <w:rsid w:val="781015B1"/>
    <w:rsid w:val="7850D94E"/>
    <w:rsid w:val="7855F156"/>
    <w:rsid w:val="78952094"/>
    <w:rsid w:val="78A76449"/>
    <w:rsid w:val="78C848E3"/>
    <w:rsid w:val="78CB595E"/>
    <w:rsid w:val="7948DAA4"/>
    <w:rsid w:val="795258E8"/>
    <w:rsid w:val="796BFDF5"/>
    <w:rsid w:val="79708951"/>
    <w:rsid w:val="79B0E320"/>
    <w:rsid w:val="79C95791"/>
    <w:rsid w:val="79E9415A"/>
    <w:rsid w:val="7A1CA083"/>
    <w:rsid w:val="7A1FBB7B"/>
    <w:rsid w:val="7A5954E2"/>
    <w:rsid w:val="7A99E71B"/>
    <w:rsid w:val="7AB79C1E"/>
    <w:rsid w:val="7ACCB091"/>
    <w:rsid w:val="7ACE4162"/>
    <w:rsid w:val="7ADEE6B0"/>
    <w:rsid w:val="7BA1E34D"/>
    <w:rsid w:val="7BEDB5DC"/>
    <w:rsid w:val="7D3DB3AE"/>
    <w:rsid w:val="7D5A1389"/>
    <w:rsid w:val="7D839D10"/>
    <w:rsid w:val="7D8F7B46"/>
    <w:rsid w:val="7D9A93DC"/>
    <w:rsid w:val="7DE7A643"/>
    <w:rsid w:val="7E1541E0"/>
    <w:rsid w:val="7E589C08"/>
    <w:rsid w:val="7ED55EE4"/>
    <w:rsid w:val="7EDE75B4"/>
    <w:rsid w:val="7EFA1B34"/>
    <w:rsid w:val="7F066EB9"/>
    <w:rsid w:val="7F09DD3E"/>
    <w:rsid w:val="7F189C2F"/>
    <w:rsid w:val="7F21D0AF"/>
    <w:rsid w:val="7F3D8151"/>
    <w:rsid w:val="7F4207B4"/>
    <w:rsid w:val="7F7D46F5"/>
    <w:rsid w:val="7FAF45AF"/>
    <w:rsid w:val="7FF3AA34"/>
    <w:rsid w:val="7FF99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355ED3A"/>
  <w15:docId w15:val="{5161AC5B-6682-437A-9FF3-CB0227DE5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110791FE"/>
    <w:pPr>
      <w:widowControl w:val="0"/>
      <w:spacing w:after="0"/>
    </w:pPr>
    <w:rPr>
      <w:rFonts w:ascii="Arial" w:eastAsia="Arial" w:hAnsi="Arial"/>
      <w:sz w:val="22"/>
      <w:szCs w:val="22"/>
      <w:lang w:eastAsia="es-ES" w:bidi="es-ES"/>
    </w:rPr>
  </w:style>
  <w:style w:type="paragraph" w:styleId="Ttulo1">
    <w:name w:val="heading 1"/>
    <w:basedOn w:val="Normal"/>
    <w:next w:val="Normal"/>
    <w:uiPriority w:val="1"/>
    <w:qFormat/>
    <w:rsid w:val="110791FE"/>
    <w:pPr>
      <w:spacing w:before="7"/>
      <w:ind w:left="405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1"/>
    <w:qFormat/>
    <w:rsid w:val="110791FE"/>
    <w:pPr>
      <w:ind w:left="1154" w:hanging="360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rsid w:val="110791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110791FE"/>
    <w:rPr>
      <w:sz w:val="20"/>
      <w:szCs w:val="20"/>
    </w:rPr>
  </w:style>
  <w:style w:type="paragraph" w:styleId="TDC1">
    <w:name w:val="toc 1"/>
    <w:basedOn w:val="Normal"/>
    <w:next w:val="Normal"/>
    <w:uiPriority w:val="39"/>
    <w:qFormat/>
    <w:rsid w:val="110791FE"/>
    <w:pPr>
      <w:spacing w:before="120"/>
    </w:pPr>
    <w:rPr>
      <w:rFonts w:asciiTheme="minorHAnsi" w:hAnsiTheme="minorHAnsi"/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uiPriority w:val="39"/>
    <w:qFormat/>
    <w:rsid w:val="110791FE"/>
    <w:pPr>
      <w:spacing w:before="120"/>
      <w:ind w:left="220"/>
    </w:pPr>
    <w:rPr>
      <w:rFonts w:asciiTheme="minorHAnsi" w:hAnsiTheme="minorHAnsi"/>
      <w:b/>
      <w:bCs/>
    </w:rPr>
  </w:style>
  <w:style w:type="paragraph" w:styleId="TDC3">
    <w:name w:val="toc 3"/>
    <w:basedOn w:val="Normal"/>
    <w:next w:val="Normal"/>
    <w:uiPriority w:val="39"/>
    <w:qFormat/>
    <w:rsid w:val="110791FE"/>
    <w:pPr>
      <w:ind w:left="440"/>
    </w:pPr>
    <w:rPr>
      <w:rFonts w:asciiTheme="minorHAnsi" w:hAnsiTheme="minorHAnsi"/>
      <w:sz w:val="20"/>
      <w:szCs w:val="20"/>
    </w:rPr>
  </w:style>
  <w:style w:type="paragraph" w:styleId="TDC4">
    <w:name w:val="toc 4"/>
    <w:basedOn w:val="Normal"/>
    <w:next w:val="Normal"/>
    <w:uiPriority w:val="1"/>
    <w:qFormat/>
    <w:rsid w:val="110791FE"/>
    <w:pPr>
      <w:ind w:left="660"/>
    </w:pPr>
    <w:rPr>
      <w:rFonts w:asciiTheme="minorHAnsi" w:hAnsiTheme="minorHAnsi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  <w:rsid w:val="110791FE"/>
    <w:pPr>
      <w:ind w:left="1154" w:hanging="360"/>
    </w:pPr>
  </w:style>
  <w:style w:type="paragraph" w:customStyle="1" w:styleId="TableParagraph">
    <w:name w:val="Table Paragraph"/>
    <w:basedOn w:val="Normal"/>
    <w:uiPriority w:val="1"/>
    <w:qFormat/>
    <w:rsid w:val="110791FE"/>
    <w:pPr>
      <w:spacing w:line="204" w:lineRule="exact"/>
      <w:ind w:left="108"/>
    </w:pPr>
  </w:style>
  <w:style w:type="paragraph" w:styleId="Textodeglobo">
    <w:name w:val="Balloon Text"/>
    <w:basedOn w:val="Normal"/>
    <w:link w:val="TextodegloboCar"/>
    <w:uiPriority w:val="1"/>
    <w:rsid w:val="110791F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2492A"/>
    <w:rPr>
      <w:rFonts w:ascii="Segoe UI" w:eastAsia="Arial" w:hAnsi="Segoe UI" w:cs="Segoe UI"/>
      <w:sz w:val="18"/>
      <w:szCs w:val="18"/>
      <w:lang w:val="es-ES" w:eastAsia="es-ES" w:bidi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  <w:rPr>
      <w:rFonts w:ascii="Arial" w:eastAsia="Arial" w:hAnsi="Arial" w:cs="Arial"/>
      <w:sz w:val="22"/>
      <w:szCs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110791F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Arial" w:eastAsia="Arial" w:hAnsi="Arial" w:cs="Arial"/>
      <w:sz w:val="22"/>
      <w:szCs w:val="22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110791FE"/>
    <w:pPr>
      <w:tabs>
        <w:tab w:val="center" w:pos="4680"/>
        <w:tab w:val="right" w:pos="9360"/>
      </w:tabs>
    </w:p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110791FE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en-US" w:bidi="ar-SA"/>
    </w:rPr>
  </w:style>
  <w:style w:type="character" w:styleId="Textoennegrita">
    <w:name w:val="Strong"/>
    <w:basedOn w:val="Fuentedeprrafopredeter"/>
    <w:uiPriority w:val="22"/>
    <w:qFormat/>
    <w:rsid w:val="00FF485F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DE50F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rsid w:val="00DE50F5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96146D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 w:bidi="ar-SA"/>
    </w:rPr>
  </w:style>
  <w:style w:type="paragraph" w:styleId="TDC5">
    <w:name w:val="toc 5"/>
    <w:basedOn w:val="Normal"/>
    <w:next w:val="Normal"/>
    <w:uiPriority w:val="1"/>
    <w:rsid w:val="110791FE"/>
    <w:pPr>
      <w:ind w:left="880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uiPriority w:val="1"/>
    <w:rsid w:val="110791FE"/>
    <w:pPr>
      <w:ind w:left="1100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uiPriority w:val="1"/>
    <w:rsid w:val="110791FE"/>
    <w:pPr>
      <w:ind w:left="1320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uiPriority w:val="1"/>
    <w:rsid w:val="110791FE"/>
    <w:pPr>
      <w:ind w:left="1540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uiPriority w:val="1"/>
    <w:rsid w:val="110791FE"/>
    <w:pPr>
      <w:ind w:left="1760"/>
    </w:pPr>
    <w:rPr>
      <w:rFonts w:asciiTheme="minorHAnsi" w:hAnsiTheme="minorHAnsi"/>
      <w:sz w:val="20"/>
      <w:szCs w:val="20"/>
    </w:rPr>
  </w:style>
  <w:style w:type="paragraph" w:styleId="Ttulo">
    <w:name w:val="Title"/>
    <w:basedOn w:val="Normal"/>
    <w:next w:val="Normal"/>
    <w:link w:val="TtuloCar"/>
    <w:uiPriority w:val="1"/>
    <w:qFormat/>
    <w:rsid w:val="110791FE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96146D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 w:bidi="es-ES"/>
    </w:rPr>
  </w:style>
  <w:style w:type="character" w:styleId="nfasis">
    <w:name w:val="Emphasis"/>
    <w:basedOn w:val="Fuentedeprrafopredeter"/>
    <w:qFormat/>
    <w:rsid w:val="0096146D"/>
    <w:rPr>
      <w:i/>
      <w:iCs/>
    </w:rPr>
  </w:style>
  <w:style w:type="paragraph" w:styleId="Textonotapie">
    <w:name w:val="footnote text"/>
    <w:basedOn w:val="Normal"/>
    <w:link w:val="TextonotapieCar"/>
    <w:uiPriority w:val="1"/>
    <w:rsid w:val="110791F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D604B"/>
    <w:rPr>
      <w:rFonts w:ascii="Arial" w:eastAsia="Arial" w:hAnsi="Arial" w:cs="Arial"/>
      <w:lang w:val="es-ES" w:eastAsia="es-ES" w:bidi="es-ES"/>
    </w:rPr>
  </w:style>
  <w:style w:type="character" w:styleId="Refdenotaalpie">
    <w:name w:val="footnote reference"/>
    <w:basedOn w:val="Fuentedeprrafopredeter"/>
    <w:rsid w:val="005D604B"/>
    <w:rPr>
      <w:vertAlign w:val="superscript"/>
    </w:rPr>
  </w:style>
  <w:style w:type="character" w:styleId="Refdecomentario">
    <w:name w:val="annotation reference"/>
    <w:basedOn w:val="Fuentedeprrafopredeter"/>
    <w:rsid w:val="005D604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1"/>
    <w:rsid w:val="110791F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D604B"/>
    <w:rPr>
      <w:rFonts w:ascii="Arial" w:eastAsia="Arial" w:hAnsi="Arial" w:cs="Arial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D604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D604B"/>
    <w:rPr>
      <w:rFonts w:ascii="Arial" w:eastAsia="Arial" w:hAnsi="Arial" w:cs="Arial"/>
      <w:b/>
      <w:bCs/>
      <w:lang w:val="es-ES" w:eastAsia="es-ES" w:bidi="es-ES"/>
    </w:rPr>
  </w:style>
  <w:style w:type="paragraph" w:styleId="Revisin">
    <w:name w:val="Revision"/>
    <w:hidden/>
    <w:uiPriority w:val="99"/>
    <w:semiHidden/>
    <w:rsid w:val="00554D72"/>
    <w:pPr>
      <w:spacing w:after="0" w:line="240" w:lineRule="auto"/>
    </w:pPr>
    <w:rPr>
      <w:rFonts w:ascii="Arial" w:eastAsia="Arial" w:hAnsi="Arial" w:cs="Arial"/>
      <w:sz w:val="22"/>
      <w:szCs w:val="22"/>
      <w:lang w:val="es-ES" w:eastAsia="es-ES" w:bidi="es-ES"/>
    </w:rPr>
  </w:style>
  <w:style w:type="character" w:customStyle="1" w:styleId="normaltextrun">
    <w:name w:val="normaltextrun"/>
    <w:basedOn w:val="Fuentedeprrafopredeter"/>
    <w:rsid w:val="00376367"/>
  </w:style>
  <w:style w:type="character" w:customStyle="1" w:styleId="eop">
    <w:name w:val="eop"/>
    <w:basedOn w:val="Fuentedeprrafopredeter"/>
    <w:rsid w:val="00376367"/>
  </w:style>
  <w:style w:type="character" w:customStyle="1" w:styleId="ui-provider">
    <w:name w:val="ui-provider"/>
    <w:basedOn w:val="Fuentedeprrafopredeter"/>
    <w:rsid w:val="00E25EA6"/>
  </w:style>
  <w:style w:type="character" w:customStyle="1" w:styleId="Ttulo2Car">
    <w:name w:val="Título 2 Car"/>
    <w:basedOn w:val="Fuentedeprrafopredeter"/>
    <w:link w:val="Ttulo2"/>
    <w:uiPriority w:val="1"/>
    <w:rsid w:val="00821FE8"/>
    <w:rPr>
      <w:rFonts w:ascii="Arial" w:eastAsia="Arial" w:hAnsi="Arial" w:cs="Arial"/>
      <w:b/>
      <w:bCs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21FE8"/>
    <w:rPr>
      <w:rFonts w:ascii="Arial" w:eastAsia="Arial" w:hAnsi="Arial" w:cs="Arial"/>
      <w:lang w:val="es-ES" w:eastAsia="es-ES" w:bidi="es-ES"/>
    </w:rPr>
  </w:style>
  <w:style w:type="numbering" w:customStyle="1" w:styleId="Listaactual1">
    <w:name w:val="Lista actual1"/>
    <w:uiPriority w:val="99"/>
    <w:rsid w:val="004563E1"/>
    <w:pPr>
      <w:numPr>
        <w:numId w:val="31"/>
      </w:numPr>
    </w:pPr>
  </w:style>
  <w:style w:type="character" w:customStyle="1" w:styleId="Ttulo3Car">
    <w:name w:val="Título 3 Car"/>
    <w:basedOn w:val="Fuentedeprrafopredeter"/>
    <w:link w:val="Ttulo3"/>
    <w:rsid w:val="00BE5C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5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2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6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36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3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3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2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3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5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7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9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8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8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4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5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8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https://apidev.superfinanciera.gov.co/v2/services/" TargetMode="External"/><Relationship Id="rId26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hyperlink" Target="https://apim-sfc-prod-cross.azure-api.net/api/auth/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3.jpg"/><Relationship Id="rId25" Type="http://schemas.openxmlformats.org/officeDocument/2006/relationships/hyperlink" Target="https://www.superfinanciera.gov.co/publicaciones/10100576/industrias-supervisadasinteres-del-vigiladotramitestramites-en-linea-y-remision-de-informacion-10100576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developer.mozilla.org/es/docs/Web/HTTP/Statu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superfinanciera.gov.co" TargetMode="Externa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https://apim-sfc-prod-cross.azure-api.net/api/muric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api.superfinanciera.gov.co/v2/services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jwt.io" TargetMode="External"/><Relationship Id="rId27" Type="http://schemas.openxmlformats.org/officeDocument/2006/relationships/footer" Target="footer3.xml"/><Relationship Id="rId30" Type="http://schemas.microsoft.com/office/2020/10/relationships/intelligence" Target="intelligence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E9AF2439FA7E4E988314C44DB5AA59" ma:contentTypeVersion="4" ma:contentTypeDescription="Create a new document." ma:contentTypeScope="" ma:versionID="fd5fc06f4bc65d2ee817b2344bd6167c">
  <xsd:schema xmlns:xsd="http://www.w3.org/2001/XMLSchema" xmlns:xs="http://www.w3.org/2001/XMLSchema" xmlns:p="http://schemas.microsoft.com/office/2006/metadata/properties" xmlns:ns2="95a0a79e-7ff5-48b1-9982-9626409a05d1" targetNamespace="http://schemas.microsoft.com/office/2006/metadata/properties" ma:root="true" ma:fieldsID="d995a249519c9067e02d7bb0e3b42dd7" ns2:_="">
    <xsd:import namespace="95a0a79e-7ff5-48b1-9982-9626409a0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0a79e-7ff5-48b1-9982-9626409a0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8FCBCA-3D4F-4B2D-B1C4-56B09A34B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0a79e-7ff5-48b1-9982-9626409a0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A2E1E4AF-EEF6-483E-A671-94C9CEDC61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51D42B-0BE2-4813-B4F8-94346047E5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6D9924-70CF-413F-9D72-C86CF7803419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95a0a79e-7ff5-48b1-9982-9626409a05d1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2054</Words>
  <Characters>13313</Characters>
  <Application>Microsoft Office Word</Application>
  <DocSecurity>0</DocSecurity>
  <Lines>769</Lines>
  <Paragraphs>356</Paragraphs>
  <ScaleCrop>false</ScaleCrop>
  <Company/>
  <LinksUpToDate>false</LinksUpToDate>
  <CharactersWithSpaces>15477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API_REST_ SEDPES_EEFF</dc:title>
  <dc:subject>MANUAL DE XXXXXX</dc:subject>
  <dc:creator>Soporte Tècnico</dc:creator>
  <cp:keywords/>
  <cp:lastModifiedBy>Santiago Guerrero Sabogal</cp:lastModifiedBy>
  <cp:revision>5</cp:revision>
  <dcterms:created xsi:type="dcterms:W3CDTF">2025-10-11T22:27:00Z</dcterms:created>
  <dcterms:modified xsi:type="dcterms:W3CDTF">2025-10-14T21:20:00Z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2019-05-31T00:00:00Z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2019-06-10T00:00:00Z</vt:filetime>
  </property>
  <property fmtid="{D5CDD505-2E9C-101B-9397-08002B2CF9AE}" pid="5" name="KSOProductBuildVer">
    <vt:lpwstr>1033-10.1.0.6757</vt:lpwstr>
  </property>
  <property fmtid="{D5CDD505-2E9C-101B-9397-08002B2CF9AE}" pid="6" name="ContentTypeId">
    <vt:lpwstr>0x01010008E9AF2439FA7E4E988314C44DB5AA59</vt:lpwstr>
  </property>
  <property fmtid="{D5CDD505-2E9C-101B-9397-08002B2CF9AE}" pid="7" name="MediaServiceImageTags">
    <vt:lpwstr/>
  </property>
  <property fmtid="{D5CDD505-2E9C-101B-9397-08002B2CF9AE}" pid="8" name="Order">
    <vt:r8>19000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Avance">
    <vt:r8>0</vt:r8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docLang">
    <vt:lpwstr>es</vt:lpwstr>
  </property>
</Properties>
</file>